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946" w:type="dxa"/>
        <w:tblInd w:w="-1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5"/>
        <w:gridCol w:w="6091"/>
      </w:tblGrid>
      <w:tr w:rsidR="00951771" w:rsidRPr="00951771" w14:paraId="5DF1A856" w14:textId="77777777" w:rsidTr="00951771">
        <w:trPr>
          <w:cantSplit/>
        </w:trPr>
        <w:tc>
          <w:tcPr>
            <w:tcW w:w="855" w:type="dxa"/>
            <w:tcBorders>
              <w:right w:val="single" w:sz="6" w:space="0" w:color="auto"/>
            </w:tcBorders>
          </w:tcPr>
          <w:p w14:paraId="6ABB7161" w14:textId="245B4934" w:rsidR="00951771" w:rsidRDefault="00F931C0" w:rsidP="008C5771">
            <w:r>
              <w:object w:dxaOrig="1530" w:dyaOrig="2745" w14:anchorId="39D46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57.65pt" o:ole="" fillcolor="window">
                  <v:imagedata r:id="rId4" o:title=""/>
                </v:shape>
                <o:OLEObject Type="Embed" ProgID="PBrush" ShapeID="_x0000_i1025" DrawAspect="Content" ObjectID="_1781592690" r:id="rId5">
                  <o:FieldCodes>\s \* MERGEFORMAT</o:FieldCodes>
                </o:OLEObject>
              </w:object>
            </w:r>
          </w:p>
        </w:tc>
        <w:tc>
          <w:tcPr>
            <w:tcW w:w="6091" w:type="dxa"/>
          </w:tcPr>
          <w:p w14:paraId="33F974B9" w14:textId="77777777" w:rsidR="00951771" w:rsidRPr="00C34ECE" w:rsidRDefault="00951771" w:rsidP="008C577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ΠΑΝΕΠΙΣΤΗΜΙΟ ΙΩΑΝΝΙΝΩΝ</w:t>
            </w:r>
          </w:p>
          <w:p w14:paraId="5C7F054E" w14:textId="77777777" w:rsid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Σχολή Επιστημών Αγωγής</w:t>
            </w:r>
          </w:p>
          <w:p w14:paraId="56937890" w14:textId="39EC1BFA" w:rsidR="00951771" w:rsidRP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Παιδαγωγικό</w:t>
            </w:r>
            <w:r>
              <w:rPr>
                <w:rFonts w:ascii="Times New Roman" w:hAnsi="Times New Roman" w:cs="Times New Roman"/>
                <w:b/>
              </w:rPr>
              <w:t xml:space="preserve"> Τμήμα</w:t>
            </w:r>
            <w:r w:rsidRPr="00C34ECE">
              <w:rPr>
                <w:rFonts w:ascii="Times New Roman" w:hAnsi="Times New Roman" w:cs="Times New Roman"/>
                <w:b/>
              </w:rPr>
              <w:t xml:space="preserve"> Νηπιαγωγών</w:t>
            </w:r>
          </w:p>
        </w:tc>
      </w:tr>
    </w:tbl>
    <w:p w14:paraId="41A10FCC" w14:textId="3D3EDACB" w:rsidR="00767013" w:rsidRPr="00295478" w:rsidRDefault="00767013" w:rsidP="006F4BA8">
      <w:pPr>
        <w:shd w:val="clear" w:color="auto" w:fill="FFFFFF"/>
        <w:jc w:val="right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br/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Ιωάννινα, </w:t>
      </w:r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25 Ιουνίου </w:t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>2024</w:t>
      </w:r>
    </w:p>
    <w:p w14:paraId="6625040C" w14:textId="77777777" w:rsidR="00F931C0" w:rsidRPr="00295478" w:rsidRDefault="00F931C0" w:rsidP="00951771">
      <w:pPr>
        <w:shd w:val="clear" w:color="auto" w:fill="FFFFFF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</w:p>
    <w:p w14:paraId="63B01015" w14:textId="77777777" w:rsidR="006F4BA8" w:rsidRDefault="006F4BA8" w:rsidP="0095177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</w:p>
    <w:p w14:paraId="5AE7EF95" w14:textId="2F5C751D" w:rsidR="00767013" w:rsidRPr="00F931C0" w:rsidRDefault="00767013" w:rsidP="00E053A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</w:p>
    <w:p w14:paraId="0EDF053E" w14:textId="26982C7A" w:rsidR="00767013" w:rsidRPr="001C77B8" w:rsidRDefault="00767013" w:rsidP="001C77B8">
      <w:pPr>
        <w:spacing w:after="120" w:line="360" w:lineRule="auto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</w:t>
      </w:r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Δευτέρα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, </w:t>
      </w:r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>1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>Ιουλίου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2024 και ώρα 1</w:t>
      </w:r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>8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:00 θα πραγματοποιηθεί μέσω MS</w:t>
      </w:r>
      <w:r w:rsidR="00295478"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T</w:t>
      </w:r>
      <w:proofErr w:type="spellStart"/>
      <w:r w:rsidR="00295478">
        <w:rPr>
          <w:rFonts w:ascii="Book Antiqua" w:eastAsia="Times New Roman" w:hAnsi="Book Antiqua" w:cs="Open Sans"/>
          <w:kern w:val="0"/>
          <w:lang w:val="en-US" w:eastAsia="el-GR"/>
          <w14:ligatures w14:val="none"/>
        </w:rPr>
        <w:t>eams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η δημόσια υποστήριξη διπλωματικής εργασίας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της μεταπτυχιακής φοιτήτριας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proofErr w:type="spellStart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κ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ας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proofErr w:type="spellStart"/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>Φιορέλα</w:t>
      </w:r>
      <w:proofErr w:type="spellEnd"/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proofErr w:type="spellStart"/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>Χαρούνι</w:t>
      </w:r>
      <w:proofErr w:type="spellEnd"/>
      <w:r w:rsidR="001C77B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(</w:t>
      </w:r>
      <w:r w:rsidR="001C77B8" w:rsidRPr="001C77B8">
        <w:rPr>
          <w:rFonts w:ascii="Book Antiqua" w:hAnsi="Book Antiqua"/>
          <w:color w:val="000000"/>
          <w:shd w:val="clear" w:color="auto" w:fill="FFFFFF"/>
        </w:rPr>
        <w:t>ΑΜ 198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), με θέμα: </w:t>
      </w:r>
      <w:r w:rsidR="00951771"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«</w:t>
      </w:r>
      <w:r w:rsidR="001C77B8" w:rsidRP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Ο ατομικός φάκελος του</w:t>
      </w:r>
      <w:r w:rsid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/της</w:t>
      </w:r>
      <w:r w:rsidR="001C77B8" w:rsidRP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μαθητή</w:t>
      </w:r>
      <w:r w:rsid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/</w:t>
      </w:r>
      <w:proofErr w:type="spellStart"/>
      <w:r w:rsid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τριας</w:t>
      </w:r>
      <w:proofErr w:type="spellEnd"/>
      <w:r w:rsidR="001C77B8" w:rsidRP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στο νηπιαγωγείο. Απόψεις και</w:t>
      </w:r>
      <w:r w:rsid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</w:t>
      </w:r>
      <w:r w:rsidR="001C77B8" w:rsidRPr="001C77B8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πρακτικές των εκπαιδευτικών της προσχολικής εκπαίδευσης.</w:t>
      </w:r>
      <w:r w:rsidR="00951771"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»</w:t>
      </w:r>
      <w:r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.</w:t>
      </w:r>
    </w:p>
    <w:p w14:paraId="64C7D224" w14:textId="77777777" w:rsidR="00951771" w:rsidRPr="001C77B8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Open Sans"/>
          <w:kern w:val="0"/>
          <w:lang w:val="en-GB" w:eastAsia="el-GR"/>
          <w14:ligatures w14:val="none"/>
        </w:rPr>
      </w:pPr>
    </w:p>
    <w:p w14:paraId="547F92B2" w14:textId="691492E9" w:rsidR="00951771" w:rsidRPr="00951771" w:rsidRDefault="001C77B8" w:rsidP="001C77B8">
      <w:pPr>
        <w:shd w:val="clear" w:color="auto" w:fill="FFFFFF"/>
        <w:ind w:left="654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  <w:r>
        <w:rPr>
          <w:rFonts w:ascii="Book Antiqua" w:eastAsia="Times New Roman" w:hAnsi="Book Antiqua" w:cs="Open Sans"/>
          <w:kern w:val="0"/>
          <w:lang w:eastAsia="el-GR"/>
          <w14:ligatures w14:val="none"/>
        </w:rPr>
        <w:t>Η επιβλέπουσα</w:t>
      </w:r>
    </w:p>
    <w:p w14:paraId="4F0DCB99" w14:textId="77777777" w:rsidR="00951771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185C2D5E" w14:textId="77777777" w:rsidR="001C77B8" w:rsidRDefault="001C77B8" w:rsidP="001C77B8">
      <w:pPr>
        <w:jc w:val="right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328AF16C" w14:textId="43F7E6C0" w:rsidR="00117126" w:rsidRDefault="001C77B8" w:rsidP="001C77B8">
      <w:pPr>
        <w:jc w:val="right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  <w:r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 xml:space="preserve">Ευστρατία Σοφού </w:t>
      </w:r>
    </w:p>
    <w:p w14:paraId="2FB295C3" w14:textId="7589755F" w:rsidR="001C77B8" w:rsidRPr="00951771" w:rsidRDefault="001C77B8" w:rsidP="001C77B8">
      <w:pPr>
        <w:jc w:val="right"/>
        <w:rPr>
          <w:rFonts w:ascii="Book Antiqua" w:hAnsi="Book Antiqua"/>
        </w:rPr>
      </w:pPr>
      <w:r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 xml:space="preserve">Επίκουρη Καθηγήτρια Π.Τ.Ν. </w:t>
      </w:r>
    </w:p>
    <w:sectPr w:rsidR="001C77B8" w:rsidRPr="00951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3"/>
    <w:rsid w:val="00117126"/>
    <w:rsid w:val="001C77B8"/>
    <w:rsid w:val="00295478"/>
    <w:rsid w:val="003970BC"/>
    <w:rsid w:val="003D194A"/>
    <w:rsid w:val="006F4BA8"/>
    <w:rsid w:val="00767013"/>
    <w:rsid w:val="00823157"/>
    <w:rsid w:val="00951771"/>
    <w:rsid w:val="00AC7877"/>
    <w:rsid w:val="00DF69B5"/>
    <w:rsid w:val="00E053A1"/>
    <w:rsid w:val="00F931C0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230"/>
  <w15:chartTrackingRefBased/>
  <w15:docId w15:val="{A2079A82-0628-40D9-86C3-4047BF2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67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67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2</cp:revision>
  <dcterms:created xsi:type="dcterms:W3CDTF">2024-07-04T07:05:00Z</dcterms:created>
  <dcterms:modified xsi:type="dcterms:W3CDTF">2024-07-04T07:05:00Z</dcterms:modified>
</cp:coreProperties>
</file>