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B7710" w14:textId="77777777" w:rsidR="009D2026" w:rsidRDefault="009D2026" w:rsidP="009D2026">
      <w:pPr>
        <w:spacing w:before="80" w:after="0" w:line="264" w:lineRule="auto"/>
        <w:contextualSpacing/>
        <w:jc w:val="center"/>
        <w:rPr>
          <w:rFonts w:ascii="Arial" w:eastAsia="Times New Roman" w:hAnsi="Arial" w:cs="Arial"/>
          <w:b/>
          <w:bCs/>
        </w:rPr>
      </w:pPr>
      <w:r>
        <w:rPr>
          <w:rFonts w:ascii="Arial Black" w:eastAsia="Times New Roman" w:hAnsi="Arial Black" w:cs="Calibri"/>
          <w:sz w:val="28"/>
          <w:szCs w:val="20"/>
          <w:lang w:eastAsia="el-GR"/>
        </w:rPr>
        <w:t>ΟΙ ΙΔΙΩΤΙΚΟΠΟΙΗΣΕΙΣ ΔΟΛΟΦΟΝΟΥΝ!</w:t>
      </w:r>
      <w:r>
        <w:rPr>
          <w:rFonts w:ascii="Arial" w:eastAsia="Times New Roman" w:hAnsi="Arial" w:cs="Arial"/>
          <w:b/>
          <w:bCs/>
        </w:rPr>
        <w:t xml:space="preserve"> </w:t>
      </w:r>
    </w:p>
    <w:p w14:paraId="3EF7D267" w14:textId="5FDC6A7C" w:rsidR="00CA3192" w:rsidRPr="003332D4" w:rsidRDefault="00CA3192" w:rsidP="003B5D3F">
      <w:pPr>
        <w:spacing w:after="0"/>
        <w:jc w:val="center"/>
        <w:rPr>
          <w:b/>
          <w:bCs/>
          <w:sz w:val="32"/>
          <w:szCs w:val="32"/>
        </w:rPr>
      </w:pPr>
      <w:r w:rsidRPr="003332D4">
        <w:rPr>
          <w:b/>
          <w:bCs/>
          <w:sz w:val="32"/>
          <w:szCs w:val="32"/>
        </w:rPr>
        <w:t xml:space="preserve">ΟΧΙ ΣΤΟ ΞΕΠΟΥΛΗΜΑ </w:t>
      </w:r>
      <w:r w:rsidR="00E37452" w:rsidRPr="003332D4">
        <w:rPr>
          <w:b/>
          <w:bCs/>
          <w:sz w:val="32"/>
          <w:szCs w:val="32"/>
        </w:rPr>
        <w:t xml:space="preserve">ΚΑΙ ΣΤΗΝ ΙΔΙΩΤΙΚΟΠΟΙΗΣΗ </w:t>
      </w:r>
      <w:r w:rsidRPr="003332D4">
        <w:rPr>
          <w:b/>
          <w:bCs/>
          <w:sz w:val="32"/>
          <w:szCs w:val="32"/>
        </w:rPr>
        <w:t>ΤΙΣ ΜΕΡΙΜΝΑΣ</w:t>
      </w:r>
    </w:p>
    <w:p w14:paraId="2F80BF59" w14:textId="25EE0C03" w:rsidR="00CA3192" w:rsidRDefault="00CA3192" w:rsidP="00D13BCE">
      <w:pPr>
        <w:jc w:val="center"/>
        <w:rPr>
          <w:b/>
          <w:bCs/>
          <w:sz w:val="28"/>
          <w:szCs w:val="28"/>
        </w:rPr>
      </w:pPr>
      <w:r w:rsidRPr="003332D4">
        <w:rPr>
          <w:b/>
          <w:bCs/>
          <w:sz w:val="32"/>
          <w:szCs w:val="32"/>
        </w:rPr>
        <w:t>ΣΙΤΗΣΗ ΣΤΕΓΑΣΗ ΔΩΡΕΑΝ ΣΠΟΥΔΕΣ ΓΙΑ ΟΛΟΥΣ</w:t>
      </w:r>
    </w:p>
    <w:p w14:paraId="719684FB" w14:textId="77777777" w:rsidR="009D2026" w:rsidRDefault="00E37452" w:rsidP="009D2026">
      <w:pPr>
        <w:spacing w:after="0"/>
        <w:contextualSpacing/>
        <w:jc w:val="center"/>
        <w:rPr>
          <w:b/>
          <w:bCs/>
          <w:sz w:val="28"/>
          <w:szCs w:val="28"/>
          <w:u w:val="single"/>
        </w:rPr>
      </w:pPr>
      <w:r w:rsidRPr="003B5D3F">
        <w:rPr>
          <w:b/>
          <w:bCs/>
          <w:sz w:val="28"/>
          <w:szCs w:val="28"/>
          <w:u w:val="single"/>
        </w:rPr>
        <w:t>Οργανώνουμε</w:t>
      </w:r>
      <w:r w:rsidR="004A2496" w:rsidRPr="003B5D3F">
        <w:rPr>
          <w:b/>
          <w:bCs/>
          <w:sz w:val="28"/>
          <w:szCs w:val="28"/>
          <w:u w:val="single"/>
        </w:rPr>
        <w:t xml:space="preserve"> τον αγώνα μας πανελλαδικά</w:t>
      </w:r>
    </w:p>
    <w:p w14:paraId="75EBC94D" w14:textId="367894AF" w:rsidR="009D2026" w:rsidRDefault="009D2026" w:rsidP="009D2026">
      <w:pPr>
        <w:spacing w:after="0"/>
        <w:contextualSpacing/>
        <w:jc w:val="center"/>
        <w:rPr>
          <w:rFonts w:ascii="Arial Black" w:eastAsia="Calibri" w:hAnsi="Arial Black" w:cs="Calibri"/>
          <w:sz w:val="28"/>
          <w:szCs w:val="20"/>
          <w:lang w:eastAsia="el-GR"/>
        </w:rPr>
      </w:pPr>
      <w:r>
        <w:rPr>
          <w:rFonts w:ascii="Arial Black" w:eastAsia="Calibri" w:hAnsi="Arial Black" w:cs="Calibri"/>
          <w:sz w:val="28"/>
          <w:szCs w:val="20"/>
          <w:lang w:eastAsia="el-GR"/>
        </w:rPr>
        <w:t>ΜΕ ΔΙΑΔΗΛΩΣΕΙΣ – ΚΑΤΑΛΗΨΕΙΣ ΣΧΟΛΩΝ – ΑΠΕΡΓΙΕΣ ΝΑ ΡΙΞΟΥΜΕ ΤΗΝ ΚΥΒΕΡΝΗΣΗ ΤΩΝ ΔΟΛΟΦΟΝΩΝ!</w:t>
      </w:r>
    </w:p>
    <w:p w14:paraId="7BE61E3B" w14:textId="65F8D4D2" w:rsidR="004A2496" w:rsidRPr="003B5D3F" w:rsidRDefault="00E37452" w:rsidP="004A2496">
      <w:pPr>
        <w:jc w:val="center"/>
        <w:rPr>
          <w:b/>
          <w:bCs/>
          <w:sz w:val="28"/>
          <w:szCs w:val="28"/>
          <w:u w:val="single"/>
        </w:rPr>
      </w:pPr>
      <w:r w:rsidRPr="003B5D3F">
        <w:rPr>
          <w:b/>
          <w:bCs/>
          <w:sz w:val="28"/>
          <w:szCs w:val="28"/>
          <w:u w:val="single"/>
        </w:rPr>
        <w:t>Έξω</w:t>
      </w:r>
      <w:r w:rsidR="004A2496" w:rsidRPr="003B5D3F">
        <w:rPr>
          <w:b/>
          <w:bCs/>
          <w:sz w:val="28"/>
          <w:szCs w:val="28"/>
          <w:u w:val="single"/>
        </w:rPr>
        <w:t xml:space="preserve"> οι </w:t>
      </w:r>
      <w:r w:rsidRPr="003B5D3F">
        <w:rPr>
          <w:b/>
          <w:bCs/>
          <w:sz w:val="28"/>
          <w:szCs w:val="28"/>
          <w:u w:val="single"/>
        </w:rPr>
        <w:t>ιδιώτες</w:t>
      </w:r>
      <w:r w:rsidR="004A2496" w:rsidRPr="003B5D3F">
        <w:rPr>
          <w:b/>
          <w:bCs/>
          <w:sz w:val="28"/>
          <w:szCs w:val="28"/>
          <w:u w:val="single"/>
        </w:rPr>
        <w:t xml:space="preserve"> από τα πανεπιστήμια, </w:t>
      </w:r>
      <w:r w:rsidRPr="003B5D3F">
        <w:rPr>
          <w:b/>
          <w:bCs/>
          <w:sz w:val="28"/>
          <w:szCs w:val="28"/>
          <w:u w:val="single"/>
        </w:rPr>
        <w:t>υγεία</w:t>
      </w:r>
      <w:r w:rsidR="004A2496" w:rsidRPr="003B5D3F">
        <w:rPr>
          <w:b/>
          <w:bCs/>
          <w:sz w:val="28"/>
          <w:szCs w:val="28"/>
          <w:u w:val="single"/>
        </w:rPr>
        <w:t xml:space="preserve">, μεταφορές, </w:t>
      </w:r>
      <w:r w:rsidRPr="003B5D3F">
        <w:rPr>
          <w:b/>
          <w:bCs/>
          <w:sz w:val="28"/>
          <w:szCs w:val="28"/>
          <w:u w:val="single"/>
        </w:rPr>
        <w:t>ενέργεια</w:t>
      </w:r>
    </w:p>
    <w:p w14:paraId="16095768" w14:textId="2C7BF241" w:rsidR="003B5D3F" w:rsidRPr="003B5D3F" w:rsidRDefault="003B5D3F" w:rsidP="004A2496">
      <w:pPr>
        <w:jc w:val="center"/>
        <w:rPr>
          <w:b/>
          <w:bCs/>
          <w:sz w:val="28"/>
          <w:szCs w:val="28"/>
          <w:u w:val="single"/>
        </w:rPr>
      </w:pPr>
      <w:r w:rsidRPr="003B5D3F">
        <w:rPr>
          <w:b/>
          <w:bCs/>
          <w:sz w:val="28"/>
          <w:szCs w:val="28"/>
          <w:u w:val="single"/>
        </w:rPr>
        <w:t>Καμία θυσία στον βωμό του κέρδους και των ιδιωτικοποιήσεων</w:t>
      </w:r>
    </w:p>
    <w:p w14:paraId="7844707F" w14:textId="74190D90" w:rsidR="009D2026" w:rsidRDefault="009D2026" w:rsidP="009D2026">
      <w:pPr>
        <w:spacing w:after="0"/>
        <w:ind w:firstLine="284"/>
        <w:contextualSpacing/>
        <w:jc w:val="both"/>
        <w:rPr>
          <w:rFonts w:ascii="Arial" w:hAnsi="Arial" w:cs="Arial"/>
        </w:rPr>
      </w:pPr>
      <w:r>
        <w:rPr>
          <w:rFonts w:ascii="Arial" w:hAnsi="Arial" w:cs="Arial"/>
        </w:rPr>
        <w:t xml:space="preserve">Θλίψη και οργή προκαλεί η τραγωδία στα Τέμπη. Δεν </w:t>
      </w:r>
      <w:r w:rsidR="00BE22F9">
        <w:rPr>
          <w:rFonts w:ascii="Arial" w:hAnsi="Arial" w:cs="Arial"/>
        </w:rPr>
        <w:t>είναι</w:t>
      </w:r>
      <w:r>
        <w:rPr>
          <w:rFonts w:ascii="Arial" w:hAnsi="Arial" w:cs="Arial"/>
        </w:rPr>
        <w:t xml:space="preserve"> δυστύχημα, παρά μόνο ένα πολύνεκρο ΕΓΚΛΗΜΑ με θύματα δεκάδες συνανθρώπους μας. Όσο κι αν τα </w:t>
      </w:r>
      <w:proofErr w:type="spellStart"/>
      <w:r>
        <w:rPr>
          <w:rFonts w:ascii="Arial" w:hAnsi="Arial" w:cs="Arial"/>
        </w:rPr>
        <w:t>πετσοταϊσμένα</w:t>
      </w:r>
      <w:proofErr w:type="spellEnd"/>
      <w:r>
        <w:rPr>
          <w:rFonts w:ascii="Arial" w:hAnsi="Arial" w:cs="Arial"/>
        </w:rPr>
        <w:t xml:space="preserve"> ΜΜΕ προσπαθούν εξαρχής να κρύψουν την πραγματικότητα, παπαγαλίζοντας την κυβερνητική γραμμή για «ανθρώπινο λάθος», «χρόνιες παθογένειες» κ.λπ., η αλήθεια δεν κρύβεται.</w:t>
      </w:r>
      <w:r>
        <w:rPr>
          <w:rFonts w:ascii="Arial" w:hAnsi="Arial" w:cs="Arial"/>
          <w:color w:val="3A3A3A"/>
          <w:sz w:val="27"/>
          <w:szCs w:val="27"/>
          <w:shd w:val="clear" w:color="auto" w:fill="FFFFFF"/>
        </w:rPr>
        <w:t xml:space="preserve"> </w:t>
      </w:r>
      <w:r>
        <w:rPr>
          <w:rFonts w:ascii="Arial" w:hAnsi="Arial" w:cs="Arial"/>
        </w:rPr>
        <w:t xml:space="preserve">Η παραίτηση Καραμανλή, δεν ξεπλένει τις ευθύνες ούτε του ίδιου ούτε της κυβέρνησης και του «επιτελικού κράτους» της. Αυτό το έγκλημα οφείλεται στην εφαρμογή των μνημονίων, στις νεοφιλελεύθερες πολιτικές των ιδιωτικοποιήσεων. Ένα έγκλημα για το οποίο κανένας Σταθμάρχης ή Μηχανοδηγός δεν είναι ένοχοι, ΕΝΟΧΟΙ είναι οι </w:t>
      </w:r>
      <w:proofErr w:type="spellStart"/>
      <w:r>
        <w:rPr>
          <w:rFonts w:ascii="Arial" w:hAnsi="Arial" w:cs="Arial"/>
        </w:rPr>
        <w:t>μνημονιακές</w:t>
      </w:r>
      <w:proofErr w:type="spellEnd"/>
      <w:r>
        <w:rPr>
          <w:rFonts w:ascii="Arial" w:hAnsi="Arial" w:cs="Arial"/>
        </w:rPr>
        <w:t xml:space="preserve"> κυβερνήσεις που ιδιωτικοποίησαν ΤΡΑΙΝΟΣΕ </w:t>
      </w:r>
      <w:r w:rsidR="00444F07">
        <w:rPr>
          <w:rFonts w:ascii="Arial" w:hAnsi="Arial" w:cs="Arial"/>
        </w:rPr>
        <w:t xml:space="preserve">(ΝΔ, ΣΥΡΙΖΑ, ΠΑΣΟΚ) </w:t>
      </w:r>
      <w:r>
        <w:rPr>
          <w:rFonts w:ascii="Arial" w:hAnsi="Arial" w:cs="Arial"/>
        </w:rPr>
        <w:t>και η εταιρία που έβλεπε την ασφάλεια του σιδηροδρομικού δικτύου ως… περιττό κόστος!</w:t>
      </w:r>
    </w:p>
    <w:p w14:paraId="48F5EFEE" w14:textId="77777777" w:rsidR="00444F07" w:rsidRDefault="00444F07" w:rsidP="009D2026">
      <w:pPr>
        <w:spacing w:after="0"/>
        <w:ind w:firstLine="284"/>
        <w:contextualSpacing/>
        <w:jc w:val="both"/>
        <w:rPr>
          <w:rFonts w:ascii="Arial" w:hAnsi="Arial" w:cs="Arial"/>
        </w:rPr>
      </w:pPr>
    </w:p>
    <w:p w14:paraId="49D52EB3" w14:textId="77777777" w:rsidR="009D2026" w:rsidRDefault="009D2026" w:rsidP="009D2026">
      <w:pPr>
        <w:spacing w:after="0"/>
        <w:ind w:firstLine="284"/>
        <w:contextualSpacing/>
        <w:jc w:val="both"/>
        <w:rPr>
          <w:rFonts w:ascii="Arial" w:hAnsi="Arial" w:cs="Arial"/>
        </w:rPr>
      </w:pPr>
      <w:r>
        <w:rPr>
          <w:rFonts w:ascii="Arial" w:hAnsi="Arial" w:cs="Arial"/>
        </w:rPr>
        <w:t xml:space="preserve">Δεν είναι το πρώτο αλλά το πιο πρόσφατο και αποτρόπαιο έγκλημα στο βωμό του κέρδους των ιδιωτών με τις πλάτες των κυβερνήσεων. Τέτοια εγκλήματα εκδηλώνονται καθημερινά: εργατικές δολοφονίες λόγω έλλειψης μέτρων ασφαλείας, αρπαγή λαϊκών κατοικιών από τα κοράκια των </w:t>
      </w:r>
      <w:r>
        <w:rPr>
          <w:rFonts w:ascii="Arial" w:hAnsi="Arial" w:cs="Arial"/>
          <w:lang w:val="en-US"/>
        </w:rPr>
        <w:t>funds</w:t>
      </w:r>
      <w:r>
        <w:rPr>
          <w:rFonts w:ascii="Arial" w:hAnsi="Arial" w:cs="Arial"/>
        </w:rPr>
        <w:t>, έκρηξη των τιμών του ηλεκτρικού ρεύματος εξαιτίας του Χρηματιστήριου Ενέργειας, ανεξέλεγκτη αύξηση των τιμών βασικών προϊόντων για να κερδοσκοπήσουν οι εταιρείες σε βάρος μας. Αυτή η βίαιη επίθεση γίνεται για να πληρώσουμε εμείς, οι «από κάτω» την βαθιά κρίση και χρεωκοπία του ελληνικού καπιταλισμού, αντί για τους πραγματικά υπεύθυνους, την οικονομική και πολιτική ελίτ.</w:t>
      </w:r>
    </w:p>
    <w:p w14:paraId="58CCEEE7" w14:textId="77777777" w:rsidR="00444F07" w:rsidRDefault="00444F07" w:rsidP="009D2026">
      <w:pPr>
        <w:spacing w:after="0"/>
        <w:ind w:firstLine="284"/>
        <w:contextualSpacing/>
        <w:jc w:val="both"/>
        <w:rPr>
          <w:rFonts w:ascii="Arial" w:hAnsi="Arial" w:cs="Arial"/>
        </w:rPr>
      </w:pPr>
    </w:p>
    <w:p w14:paraId="002A4C78" w14:textId="3775F49E" w:rsidR="00BE22F9" w:rsidRDefault="009D2026" w:rsidP="00BE22F9">
      <w:pPr>
        <w:spacing w:after="0"/>
        <w:contextualSpacing/>
        <w:jc w:val="center"/>
        <w:rPr>
          <w:rFonts w:ascii="Arial Black" w:hAnsi="Arial Black"/>
          <w:sz w:val="24"/>
        </w:rPr>
      </w:pPr>
      <w:r>
        <w:rPr>
          <w:rFonts w:ascii="Arial Black" w:hAnsi="Arial Black"/>
          <w:sz w:val="24"/>
        </w:rPr>
        <w:t>ΟΧΙ ΣΤΟ ΞΕΠΟΥΛΗΜΑ ΤΟΥ ΠΑΝΕΠΙΣΤΗΜΙΟΥ ΣΕ ΙΔΙΩΤΕΣ-ΑΡΠΑΚΤΙΚΑ</w:t>
      </w:r>
    </w:p>
    <w:p w14:paraId="0F6D844B" w14:textId="0E29785E" w:rsidR="00BE22F9" w:rsidRPr="00BE22F9" w:rsidRDefault="00BE22F9" w:rsidP="00BE22F9">
      <w:pPr>
        <w:ind w:firstLine="720"/>
        <w:jc w:val="both"/>
        <w:rPr>
          <w:rFonts w:ascii="Arial" w:hAnsi="Arial" w:cs="Arial"/>
        </w:rPr>
      </w:pPr>
      <w:r w:rsidRPr="00BE22F9">
        <w:rPr>
          <w:rFonts w:ascii="Arial" w:hAnsi="Arial" w:cs="Arial"/>
        </w:rPr>
        <w:t xml:space="preserve">Προφανώς, η εκπαίδευση δε θα μπορούσε να ξεφύγει από την λαίλαπα των αντιλαϊκών επιθέσεων. Οι αλλεπάλληλοι νόμοι </w:t>
      </w:r>
      <w:proofErr w:type="spellStart"/>
      <w:r w:rsidRPr="00BE22F9">
        <w:rPr>
          <w:rFonts w:ascii="Arial" w:hAnsi="Arial" w:cs="Arial"/>
        </w:rPr>
        <w:t>Κεραμέως</w:t>
      </w:r>
      <w:proofErr w:type="spellEnd"/>
      <w:r w:rsidRPr="00BE22F9">
        <w:rPr>
          <w:rFonts w:ascii="Arial" w:hAnsi="Arial" w:cs="Arial"/>
        </w:rPr>
        <w:t xml:space="preserve"> φέρνουν την χρόνια </w:t>
      </w:r>
      <w:proofErr w:type="spellStart"/>
      <w:r w:rsidRPr="00BE22F9">
        <w:rPr>
          <w:rFonts w:ascii="Arial" w:hAnsi="Arial" w:cs="Arial"/>
        </w:rPr>
        <w:t>υποχρηματοδότηση</w:t>
      </w:r>
      <w:proofErr w:type="spellEnd"/>
      <w:r w:rsidRPr="00BE22F9">
        <w:rPr>
          <w:rFonts w:ascii="Arial" w:hAnsi="Arial" w:cs="Arial"/>
        </w:rPr>
        <w:t xml:space="preserve"> των πανεπιστημίων, που έχει φέρει μια σειρά από σχολές και τμήματα σε οριακή κατάσταση. Φέρνει διατάξεις όπως η ΕΒΕ, το ν+2, τα δίδακτρα στα μεταπτυχιακά εντείνουν τον ταξικό αποκλεισμό από τα πανεπιστήμια. Η κατάργηση της διδακτικής επάρκειας είναι ένα σημαντικό χτύπημα στα επαγγελματικά δικαιώματα πολλών φοιτητών.   </w:t>
      </w:r>
    </w:p>
    <w:p w14:paraId="7778ED30" w14:textId="77777777" w:rsidR="00BE22F9" w:rsidRPr="00BE22F9" w:rsidRDefault="00BE22F9" w:rsidP="00BE22F9">
      <w:pPr>
        <w:jc w:val="both"/>
        <w:rPr>
          <w:rFonts w:ascii="Arial" w:hAnsi="Arial" w:cs="Arial"/>
        </w:rPr>
      </w:pPr>
      <w:r w:rsidRPr="00BE22F9">
        <w:rPr>
          <w:rFonts w:ascii="Arial" w:hAnsi="Arial" w:cs="Arial"/>
        </w:rPr>
        <w:t xml:space="preserve">Προφανώς και η δική μας σχολή δε θα μπορούσε να μείνει ανεπηρέαστη στον κυκεώνα των αντιεκπαιδευτικών επιθέσεων: </w:t>
      </w:r>
    </w:p>
    <w:p w14:paraId="659C9F53" w14:textId="77777777" w:rsidR="00BE22F9" w:rsidRPr="00BE22F9" w:rsidRDefault="00BE22F9" w:rsidP="00BE22F9">
      <w:pPr>
        <w:pStyle w:val="a3"/>
        <w:numPr>
          <w:ilvl w:val="0"/>
          <w:numId w:val="8"/>
        </w:numPr>
        <w:spacing w:line="256" w:lineRule="auto"/>
        <w:jc w:val="both"/>
        <w:rPr>
          <w:rFonts w:ascii="Arial" w:hAnsi="Arial" w:cs="Arial"/>
        </w:rPr>
      </w:pPr>
      <w:r w:rsidRPr="00BE22F9">
        <w:rPr>
          <w:rFonts w:ascii="Arial" w:hAnsi="Arial" w:cs="Arial"/>
          <w:b/>
          <w:bCs/>
        </w:rPr>
        <w:t>Ιδιωτικοποίηση των μεταπτυχιακών</w:t>
      </w:r>
      <w:r w:rsidRPr="00BE22F9">
        <w:rPr>
          <w:rFonts w:ascii="Arial" w:hAnsi="Arial" w:cs="Arial"/>
        </w:rPr>
        <w:t xml:space="preserve">: </w:t>
      </w:r>
    </w:p>
    <w:p w14:paraId="449913CF" w14:textId="77777777" w:rsidR="00BE22F9" w:rsidRPr="00BE22F9" w:rsidRDefault="00BE22F9" w:rsidP="00BE22F9">
      <w:pPr>
        <w:pStyle w:val="a3"/>
        <w:jc w:val="both"/>
        <w:rPr>
          <w:rFonts w:ascii="Arial" w:hAnsi="Arial" w:cs="Arial"/>
        </w:rPr>
      </w:pPr>
      <w:r w:rsidRPr="00BE22F9">
        <w:rPr>
          <w:rFonts w:ascii="Arial" w:hAnsi="Arial" w:cs="Arial"/>
        </w:rPr>
        <w:t xml:space="preserve">Ενώ μέχρι τώρα στα Ιωάννινα η πλειονότητα των μεταπτυχιακών ήταν δωρεάν, η νέα διάταξη του νόμου </w:t>
      </w:r>
      <w:proofErr w:type="spellStart"/>
      <w:r w:rsidRPr="00BE22F9">
        <w:rPr>
          <w:rFonts w:ascii="Arial" w:hAnsi="Arial" w:cs="Arial"/>
        </w:rPr>
        <w:t>Κεραμέως</w:t>
      </w:r>
      <w:proofErr w:type="spellEnd"/>
      <w:r w:rsidRPr="00BE22F9">
        <w:rPr>
          <w:rFonts w:ascii="Arial" w:hAnsi="Arial" w:cs="Arial"/>
        </w:rPr>
        <w:t xml:space="preserve"> έρχεται και </w:t>
      </w:r>
      <w:r w:rsidRPr="00BE22F9">
        <w:rPr>
          <w:rFonts w:ascii="Arial" w:hAnsi="Arial" w:cs="Arial"/>
          <w:b/>
          <w:bCs/>
        </w:rPr>
        <w:t>επιβάλλει δίδακτρα</w:t>
      </w:r>
      <w:r w:rsidRPr="00BE22F9">
        <w:rPr>
          <w:rFonts w:ascii="Arial" w:hAnsi="Arial" w:cs="Arial"/>
        </w:rPr>
        <w:t>. Για σχολές όπως η δική μας όπου τα μεταπτυχιακά είναι απαραίτητα για την εύρεση εργασίας, η διάταξη αυτή είναι καταστροφική για τους περισσότερους φοιτητές.</w:t>
      </w:r>
    </w:p>
    <w:p w14:paraId="3F99D22D" w14:textId="77777777" w:rsidR="00BE22F9" w:rsidRPr="00BE22F9" w:rsidRDefault="00BE22F9" w:rsidP="00BE22F9">
      <w:pPr>
        <w:pStyle w:val="a3"/>
        <w:numPr>
          <w:ilvl w:val="0"/>
          <w:numId w:val="8"/>
        </w:numPr>
        <w:spacing w:line="256" w:lineRule="auto"/>
        <w:jc w:val="both"/>
        <w:rPr>
          <w:rFonts w:ascii="Arial" w:hAnsi="Arial" w:cs="Arial"/>
        </w:rPr>
      </w:pPr>
      <w:r w:rsidRPr="00BE22F9">
        <w:rPr>
          <w:rFonts w:ascii="Arial" w:hAnsi="Arial" w:cs="Arial"/>
          <w:b/>
          <w:bCs/>
        </w:rPr>
        <w:t xml:space="preserve">Κίνδυνος συγχώνευσης: </w:t>
      </w:r>
    </w:p>
    <w:p w14:paraId="0B20EA5B" w14:textId="77777777" w:rsidR="00BE22F9" w:rsidRPr="00BE22F9" w:rsidRDefault="00BE22F9" w:rsidP="00BE22F9">
      <w:pPr>
        <w:pStyle w:val="a3"/>
        <w:jc w:val="both"/>
        <w:rPr>
          <w:rFonts w:ascii="Arial" w:hAnsi="Arial" w:cs="Arial"/>
        </w:rPr>
      </w:pPr>
      <w:r w:rsidRPr="00BE22F9">
        <w:rPr>
          <w:rFonts w:ascii="Arial" w:hAnsi="Arial" w:cs="Arial"/>
        </w:rPr>
        <w:t xml:space="preserve">Βασικό σημείο της εγκληματικής ατζέντας της </w:t>
      </w:r>
      <w:proofErr w:type="spellStart"/>
      <w:r w:rsidRPr="00BE22F9">
        <w:rPr>
          <w:rFonts w:ascii="Arial" w:hAnsi="Arial" w:cs="Arial"/>
        </w:rPr>
        <w:t>Κεραμέως</w:t>
      </w:r>
      <w:proofErr w:type="spellEnd"/>
      <w:r w:rsidRPr="00BE22F9">
        <w:rPr>
          <w:rFonts w:ascii="Arial" w:hAnsi="Arial" w:cs="Arial"/>
        </w:rPr>
        <w:t xml:space="preserve"> είναι το κλείσιμο και οι συγχωνεύσεις περίπου 250 τμημάτων, με το ΠΤΝ Ιωαννίνων να είναι από τα πρώτα που προορίζονται για συγχώνευση. </w:t>
      </w:r>
    </w:p>
    <w:p w14:paraId="08CB6F04" w14:textId="77777777" w:rsidR="00BE22F9" w:rsidRPr="00BE22F9" w:rsidRDefault="00BE22F9" w:rsidP="00BE22F9">
      <w:pPr>
        <w:pStyle w:val="a3"/>
        <w:numPr>
          <w:ilvl w:val="0"/>
          <w:numId w:val="8"/>
        </w:numPr>
        <w:spacing w:line="256" w:lineRule="auto"/>
        <w:jc w:val="both"/>
        <w:rPr>
          <w:rFonts w:ascii="Arial" w:hAnsi="Arial" w:cs="Arial"/>
        </w:rPr>
      </w:pPr>
      <w:r w:rsidRPr="00BE22F9">
        <w:rPr>
          <w:rFonts w:ascii="Arial" w:hAnsi="Arial" w:cs="Arial"/>
          <w:b/>
          <w:bCs/>
        </w:rPr>
        <w:t>Πρακτικές ασκήσεις:</w:t>
      </w:r>
    </w:p>
    <w:p w14:paraId="7F6EAAA4" w14:textId="77777777" w:rsidR="00BE22F9" w:rsidRPr="00BE22F9" w:rsidRDefault="00BE22F9" w:rsidP="00BE22F9">
      <w:pPr>
        <w:pStyle w:val="a3"/>
        <w:jc w:val="both"/>
        <w:rPr>
          <w:rFonts w:ascii="Arial" w:hAnsi="Arial" w:cs="Arial"/>
        </w:rPr>
      </w:pPr>
      <w:r w:rsidRPr="00BE22F9">
        <w:rPr>
          <w:rFonts w:ascii="Arial" w:hAnsi="Arial" w:cs="Arial"/>
        </w:rPr>
        <w:t xml:space="preserve">Ενώ οι πρακτικές ασκήσεις είναι υποχρεωτικές για την λήψη πτυχίου, </w:t>
      </w:r>
      <w:r w:rsidRPr="00BE22F9">
        <w:rPr>
          <w:rFonts w:ascii="Arial" w:hAnsi="Arial" w:cs="Arial"/>
          <w:b/>
          <w:bCs/>
        </w:rPr>
        <w:t>δεν υπάρχει</w:t>
      </w:r>
      <w:r w:rsidRPr="00BE22F9">
        <w:rPr>
          <w:rFonts w:ascii="Arial" w:hAnsi="Arial" w:cs="Arial"/>
        </w:rPr>
        <w:t xml:space="preserve"> καμία ασφάλιση ή </w:t>
      </w:r>
      <w:r w:rsidRPr="00BE22F9">
        <w:rPr>
          <w:rFonts w:ascii="Arial" w:hAnsi="Arial" w:cs="Arial"/>
          <w:b/>
          <w:bCs/>
        </w:rPr>
        <w:t>σύμβαση εργασίας</w:t>
      </w:r>
      <w:r w:rsidRPr="00BE22F9">
        <w:rPr>
          <w:rFonts w:ascii="Arial" w:hAnsi="Arial" w:cs="Arial"/>
        </w:rPr>
        <w:t xml:space="preserve"> που να καλύπτουν τους φοιτητές, ενώ οι ίδιοι είναι υποχρεωμένοι να καλύπτουν και τα </w:t>
      </w:r>
      <w:r w:rsidRPr="00BE22F9">
        <w:rPr>
          <w:rFonts w:ascii="Arial" w:hAnsi="Arial" w:cs="Arial"/>
          <w:b/>
          <w:bCs/>
        </w:rPr>
        <w:t>έξοδα μετακίνησής</w:t>
      </w:r>
      <w:r w:rsidRPr="00BE22F9">
        <w:rPr>
          <w:rFonts w:ascii="Arial" w:hAnsi="Arial" w:cs="Arial"/>
        </w:rPr>
        <w:t xml:space="preserve"> τους προς τα νηπιαγωγεία. </w:t>
      </w:r>
    </w:p>
    <w:p w14:paraId="53954CA3" w14:textId="77777777" w:rsidR="00BE22F9" w:rsidRPr="00BE22F9" w:rsidRDefault="00BE22F9" w:rsidP="00BE22F9">
      <w:pPr>
        <w:pStyle w:val="a3"/>
        <w:numPr>
          <w:ilvl w:val="0"/>
          <w:numId w:val="8"/>
        </w:numPr>
        <w:spacing w:line="256" w:lineRule="auto"/>
        <w:jc w:val="both"/>
        <w:rPr>
          <w:rFonts w:ascii="Arial" w:hAnsi="Arial" w:cs="Arial"/>
        </w:rPr>
      </w:pPr>
      <w:r w:rsidRPr="00BE22F9">
        <w:rPr>
          <w:rFonts w:ascii="Arial" w:hAnsi="Arial" w:cs="Arial"/>
          <w:b/>
          <w:bCs/>
        </w:rPr>
        <w:t xml:space="preserve">Θέρμανση: </w:t>
      </w:r>
    </w:p>
    <w:p w14:paraId="21A9FB2F" w14:textId="77777777" w:rsidR="00BE22F9" w:rsidRPr="00BE22F9" w:rsidRDefault="00BE22F9" w:rsidP="00BE22F9">
      <w:pPr>
        <w:pStyle w:val="a3"/>
        <w:jc w:val="both"/>
        <w:rPr>
          <w:rFonts w:ascii="Arial" w:hAnsi="Arial" w:cs="Arial"/>
        </w:rPr>
      </w:pPr>
      <w:r w:rsidRPr="00BE22F9">
        <w:rPr>
          <w:rFonts w:ascii="Arial" w:hAnsi="Arial" w:cs="Arial"/>
        </w:rPr>
        <w:t xml:space="preserve">Η θέρμανση στο τμήμα δεν είχε ανάψει μέχρι τα μέσα Ιανουαρίου, ενώ τώρα είναι εξαιρετικά ελλιπής, με αποτέλεσμα οι φοιτητές να καλούνται να παρακολουθήσουν μαθήματα σε κρύες αίθουσες. </w:t>
      </w:r>
    </w:p>
    <w:p w14:paraId="1115F81E" w14:textId="77777777" w:rsidR="00BE22F9" w:rsidRPr="00BE22F9" w:rsidRDefault="00BE22F9" w:rsidP="00BE22F9">
      <w:pPr>
        <w:pStyle w:val="a3"/>
        <w:numPr>
          <w:ilvl w:val="0"/>
          <w:numId w:val="8"/>
        </w:numPr>
        <w:spacing w:line="256" w:lineRule="auto"/>
        <w:jc w:val="both"/>
        <w:rPr>
          <w:rFonts w:ascii="Arial" w:hAnsi="Arial" w:cs="Arial"/>
        </w:rPr>
      </w:pPr>
      <w:r w:rsidRPr="00BE22F9">
        <w:rPr>
          <w:rFonts w:ascii="Arial" w:hAnsi="Arial" w:cs="Arial"/>
          <w:b/>
          <w:bCs/>
        </w:rPr>
        <w:t xml:space="preserve">Υποδομές – προσωπικό: </w:t>
      </w:r>
    </w:p>
    <w:p w14:paraId="3C8B44EB" w14:textId="057033F3" w:rsidR="00BE22F9" w:rsidRPr="00BE22F9" w:rsidRDefault="00BE22F9" w:rsidP="00BE22F9">
      <w:pPr>
        <w:pStyle w:val="a3"/>
        <w:jc w:val="both"/>
        <w:rPr>
          <w:rFonts w:ascii="Arial" w:hAnsi="Arial" w:cs="Arial"/>
        </w:rPr>
      </w:pPr>
      <w:r w:rsidRPr="00BE22F9">
        <w:rPr>
          <w:rFonts w:ascii="Arial" w:hAnsi="Arial" w:cs="Arial"/>
        </w:rPr>
        <w:lastRenderedPageBreak/>
        <w:t xml:space="preserve">Η χρόνια </w:t>
      </w:r>
      <w:proofErr w:type="spellStart"/>
      <w:r w:rsidRPr="00BE22F9">
        <w:rPr>
          <w:rFonts w:ascii="Arial" w:hAnsi="Arial" w:cs="Arial"/>
        </w:rPr>
        <w:t>υποχρηματοδότηση</w:t>
      </w:r>
      <w:proofErr w:type="spellEnd"/>
      <w:r w:rsidRPr="00BE22F9">
        <w:rPr>
          <w:rFonts w:ascii="Arial" w:hAnsi="Arial" w:cs="Arial"/>
        </w:rPr>
        <w:t xml:space="preserve"> του τμήματος έχει δημιουργήσει σημαντικό πρόβλημα στις υποδομές, με τις αίθουσες να μην χωράνε συχνά τους φοιτητές ή το </w:t>
      </w:r>
      <w:r w:rsidRPr="00BE22F9">
        <w:rPr>
          <w:rFonts w:ascii="Arial" w:hAnsi="Arial" w:cs="Arial"/>
          <w:b/>
          <w:bCs/>
        </w:rPr>
        <w:t>μειωμένο προσωπικό</w:t>
      </w:r>
      <w:r w:rsidRPr="00BE22F9">
        <w:rPr>
          <w:rFonts w:ascii="Arial" w:hAnsi="Arial" w:cs="Arial"/>
        </w:rPr>
        <w:t xml:space="preserve"> (κάτω από 20 μέλη ΔΕΠ) να γεννά προβλήματα στη διαμόρφωση του προγράμματος (</w:t>
      </w:r>
      <w:r w:rsidRPr="00BE22F9">
        <w:rPr>
          <w:rFonts w:ascii="Arial" w:hAnsi="Arial" w:cs="Arial"/>
          <w:b/>
          <w:bCs/>
        </w:rPr>
        <w:t>αλληλεπικαλυπτόμενα μαθήματα στο ίδιο έτος</w:t>
      </w:r>
      <w:r w:rsidRPr="00BE22F9">
        <w:rPr>
          <w:rFonts w:ascii="Arial" w:hAnsi="Arial" w:cs="Arial"/>
        </w:rPr>
        <w:t>, ακυρώσεις μαθημάτων, κ.λπ.)</w:t>
      </w:r>
    </w:p>
    <w:p w14:paraId="424CAD7C" w14:textId="77777777" w:rsidR="00444F07" w:rsidRDefault="00444F07" w:rsidP="00444F07">
      <w:pPr>
        <w:spacing w:before="80" w:after="0" w:line="264" w:lineRule="auto"/>
        <w:contextualSpacing/>
        <w:jc w:val="center"/>
        <w:rPr>
          <w:rFonts w:ascii="Arial Black" w:hAnsi="Arial Black"/>
          <w:sz w:val="28"/>
        </w:rPr>
      </w:pPr>
      <w:r>
        <w:rPr>
          <w:rFonts w:ascii="Arial Black" w:hAnsi="Arial Black"/>
          <w:sz w:val="28"/>
        </w:rPr>
        <w:t>ΩΣ ΕΔΩ – ΟΛΟΙ ΣΤΟΥΣ ΔΡΟΜΟΥΣ ΚΑΙ ΣΤΙΣ ΠΛΑΤΕΙΕΣ!</w:t>
      </w:r>
    </w:p>
    <w:p w14:paraId="12A84CE9" w14:textId="7EB2DA32" w:rsidR="00444F07" w:rsidRDefault="00444F07" w:rsidP="00444F07">
      <w:pPr>
        <w:spacing w:before="80" w:after="0" w:line="264" w:lineRule="auto"/>
        <w:contextualSpacing/>
        <w:jc w:val="center"/>
        <w:rPr>
          <w:rFonts w:ascii="Arial Black" w:hAnsi="Arial Black"/>
          <w:sz w:val="28"/>
        </w:rPr>
      </w:pPr>
      <w:r>
        <w:rPr>
          <w:rFonts w:ascii="Arial Black" w:hAnsi="Arial Black"/>
          <w:sz w:val="28"/>
        </w:rPr>
        <w:t xml:space="preserve">ΟΙ ΣΥΓΚΕΝΤΡΩΣΕΙΣ </w:t>
      </w:r>
      <w:r w:rsidR="00255748">
        <w:rPr>
          <w:rFonts w:ascii="Arial Black" w:hAnsi="Arial Black"/>
          <w:sz w:val="28"/>
        </w:rPr>
        <w:t>ΤΗΣ</w:t>
      </w:r>
      <w:r>
        <w:rPr>
          <w:rFonts w:ascii="Arial Black" w:hAnsi="Arial Black"/>
          <w:sz w:val="28"/>
        </w:rPr>
        <w:t xml:space="preserve"> 5/3 ΜΑΣ ΔΕΙΧΝΟΥΝ ΤΟΝ ΔΡΟΜΟ!</w:t>
      </w:r>
    </w:p>
    <w:p w14:paraId="21038A35" w14:textId="77777777" w:rsidR="00B1029B" w:rsidRDefault="00B1029B" w:rsidP="00B1029B">
      <w:pPr>
        <w:spacing w:after="0"/>
        <w:ind w:firstLine="284"/>
        <w:contextualSpacing/>
        <w:jc w:val="both"/>
        <w:rPr>
          <w:rFonts w:ascii="Arial" w:hAnsi="Arial" w:cs="Arial"/>
        </w:rPr>
      </w:pPr>
      <w:r>
        <w:rPr>
          <w:rFonts w:ascii="Arial" w:hAnsi="Arial" w:cs="Arial"/>
        </w:rPr>
        <w:t xml:space="preserve">Να μην πληρώσουμε με άλλο αίμα τα αρπακτικά της «ιδιωτικής πρωτοβουλίας» και του «επιτελικού κράτους», τη λογική του κέρδους. Δεν πάει άλλο με τα μνημόνια, την ιδιωτικοποίηση υποδομών, ρεύματος, παιδείας, υγείας, τους χιλιάδες πλειστηριασμούς, την ακρίβεια. Η οργή για την κυβερνητική επιχείρηση συγκάλυψης δεν πρέπει να εγκλωβιστεί σε ένα προεκλογικό παιχνίδι, να ξεθυμάνει σε διάσπαρτες κινητοποιήσεις. Ούτε στην «υπεύθυνη» απάτη π.χ. του ΣΥΡΙΖΑ / Τσίπρα – που αφού ολοκλήρωσε το ξεπούλημα των σιδηροδρόμων, φωνάζει τώρα για διαλεύκανση μέσα από τους ίδιους, σάπιους κρατικούς </w:t>
      </w:r>
      <w:proofErr w:type="spellStart"/>
      <w:r>
        <w:rPr>
          <w:rFonts w:ascii="Arial" w:hAnsi="Arial" w:cs="Arial"/>
        </w:rPr>
        <w:t>μνημονιακούς</w:t>
      </w:r>
      <w:proofErr w:type="spellEnd"/>
      <w:r>
        <w:rPr>
          <w:rFonts w:ascii="Arial" w:hAnsi="Arial" w:cs="Arial"/>
        </w:rPr>
        <w:t xml:space="preserve"> θεσμούς και αρχές. Πρέπει να μετατρέψουμε την οργή μας σε ξεσηκωμό. Να πιέσουμε για την κήρυξη Γενικής Απεργίας.</w:t>
      </w:r>
    </w:p>
    <w:p w14:paraId="1FD9D4F8" w14:textId="77777777" w:rsidR="00B1029B" w:rsidRDefault="00B1029B" w:rsidP="00B1029B">
      <w:pPr>
        <w:spacing w:after="0"/>
        <w:ind w:firstLine="284"/>
        <w:contextualSpacing/>
        <w:jc w:val="both"/>
        <w:rPr>
          <w:rFonts w:ascii="Arial" w:hAnsi="Arial" w:cs="Arial"/>
        </w:rPr>
      </w:pPr>
      <w:r>
        <w:rPr>
          <w:rFonts w:ascii="Arial" w:hAnsi="Arial" w:cs="Arial"/>
        </w:rPr>
        <w:t xml:space="preserve">Να γίνουν καταλήψεις στις σχολές και τα σχολεία, πορείες σε πλατείες και γειτονιές. Να δώσουμε συνέχεια και να συντονίσουμε τον αγώνα μας μέσα από τις γενικές συνελεύσεις και τα συντονιστικά των γενικών συνελεύσεων. Μέσα από την </w:t>
      </w:r>
      <w:proofErr w:type="spellStart"/>
      <w:r>
        <w:rPr>
          <w:rFonts w:ascii="Arial" w:hAnsi="Arial" w:cs="Arial"/>
        </w:rPr>
        <w:t>αυτοοργάνωση</w:t>
      </w:r>
      <w:proofErr w:type="spellEnd"/>
      <w:r>
        <w:rPr>
          <w:rFonts w:ascii="Arial" w:hAnsi="Arial" w:cs="Arial"/>
        </w:rPr>
        <w:t xml:space="preserve"> των αγώνων μας (π.χ. επιτροπές) και την μαζική συμμετοχή των φοιτητών να βάλουμε τις βάσεις για έναν γενικό ξεσηκωμό και έναν αγώνα διαρκείας ενάντια στις νεοφιλελεύθερες και </w:t>
      </w:r>
      <w:proofErr w:type="spellStart"/>
      <w:r>
        <w:rPr>
          <w:rFonts w:ascii="Arial" w:hAnsi="Arial" w:cs="Arial"/>
        </w:rPr>
        <w:t>μνημονιακές</w:t>
      </w:r>
      <w:proofErr w:type="spellEnd"/>
      <w:r>
        <w:rPr>
          <w:rFonts w:ascii="Arial" w:hAnsi="Arial" w:cs="Arial"/>
        </w:rPr>
        <w:t xml:space="preserve"> πολιτικές.</w:t>
      </w:r>
    </w:p>
    <w:p w14:paraId="5D624F04" w14:textId="08C092B0" w:rsidR="00444F07" w:rsidRDefault="00B1029B" w:rsidP="00BE22F9">
      <w:pPr>
        <w:spacing w:after="0"/>
        <w:ind w:firstLine="284"/>
        <w:contextualSpacing/>
        <w:jc w:val="both"/>
        <w:rPr>
          <w:rFonts w:ascii="Arial" w:hAnsi="Arial" w:cs="Arial"/>
        </w:rPr>
      </w:pPr>
      <w:r>
        <w:rPr>
          <w:rFonts w:ascii="Arial" w:hAnsi="Arial" w:cs="Arial"/>
        </w:rPr>
        <w:t>Το ποτήρι έχει ξεχειλίσει! Οι πολύ μαζικές κινητοποιήσεις των τελευταίων ημερών και ιδίως οι χθεσινές συγκεντρώσεις και διαδηλώσεις μας δείχνουν τον δρόμο και πρέπει να πάμε τον αγώνα μας ένα βήμα παρά πέρα. Με πρώτο κόμβο μπροστά μας την Μέρα της Γυναίκας –μέρα αγώνα– να πιέσουμε για να μετατραπεί σε Γενική Απεργία η στάση εργασίας των εργαζομένων. Με κατάληψη της σχολής να κατεβούμε μαζικά στον δρόμο στις 8/3 σε σύνδεση με εργαζόμενους και μαθητές. Για να διώξουμε τη δολοφονική κυβέρνηση Μητσοτάκη με αγώνες στον δρόμο, ώστε να κάνουμε τη ζωή δύσκολη και σε όποια επόμενη κυβέρνηση.</w:t>
      </w:r>
    </w:p>
    <w:p w14:paraId="51A109CE" w14:textId="77777777" w:rsidR="005E2F01" w:rsidRPr="00BE22F9" w:rsidRDefault="005E2F01" w:rsidP="00BE22F9">
      <w:pPr>
        <w:spacing w:after="0"/>
        <w:ind w:firstLine="284"/>
        <w:contextualSpacing/>
        <w:jc w:val="both"/>
        <w:rPr>
          <w:rFonts w:ascii="Arial" w:hAnsi="Arial" w:cs="Arial"/>
        </w:rPr>
      </w:pPr>
    </w:p>
    <w:p w14:paraId="033164A0" w14:textId="27DBAAF2" w:rsidR="00B1029B" w:rsidRDefault="00F04DB3" w:rsidP="00BE22F9">
      <w:pPr>
        <w:spacing w:after="0" w:line="276" w:lineRule="auto"/>
        <w:ind w:left="360"/>
        <w:contextualSpacing/>
        <w:jc w:val="center"/>
        <w:rPr>
          <w:b/>
          <w:bCs/>
          <w:sz w:val="36"/>
          <w:szCs w:val="36"/>
        </w:rPr>
      </w:pPr>
      <w:r w:rsidRPr="003B5D3F">
        <w:rPr>
          <w:b/>
          <w:bCs/>
          <w:sz w:val="36"/>
          <w:szCs w:val="36"/>
        </w:rPr>
        <w:t xml:space="preserve">ΘΑ </w:t>
      </w:r>
      <w:r w:rsidR="00AC04A9" w:rsidRPr="003B5D3F">
        <w:rPr>
          <w:b/>
          <w:bCs/>
          <w:sz w:val="36"/>
          <w:szCs w:val="36"/>
        </w:rPr>
        <w:t>ΤΟΥΣ</w:t>
      </w:r>
      <w:r w:rsidRPr="003B5D3F">
        <w:rPr>
          <w:b/>
          <w:bCs/>
          <w:sz w:val="36"/>
          <w:szCs w:val="36"/>
        </w:rPr>
        <w:t xml:space="preserve"> </w:t>
      </w:r>
      <w:r w:rsidR="00B275B6">
        <w:rPr>
          <w:b/>
          <w:bCs/>
          <w:sz w:val="36"/>
          <w:szCs w:val="36"/>
        </w:rPr>
        <w:t>ΔΙΩΞΟΥΜΕ</w:t>
      </w:r>
      <w:r w:rsidRPr="003B5D3F">
        <w:rPr>
          <w:b/>
          <w:bCs/>
          <w:sz w:val="36"/>
          <w:szCs w:val="36"/>
        </w:rPr>
        <w:t xml:space="preserve"> ΣΤΟΝ ΔΡΟΜΟ ΜΕ ΤΟΥΣ ΑΓΩΝΕΣ </w:t>
      </w:r>
      <w:r w:rsidR="005E2F01">
        <w:rPr>
          <w:b/>
          <w:bCs/>
          <w:sz w:val="36"/>
          <w:szCs w:val="36"/>
        </w:rPr>
        <w:t>ΜΑΣ</w:t>
      </w:r>
    </w:p>
    <w:p w14:paraId="2A020565" w14:textId="77777777" w:rsidR="005E2F01" w:rsidRPr="00B1029B" w:rsidRDefault="005E2F01" w:rsidP="00BE22F9">
      <w:pPr>
        <w:spacing w:after="0" w:line="276" w:lineRule="auto"/>
        <w:ind w:left="360"/>
        <w:contextualSpacing/>
        <w:jc w:val="center"/>
        <w:rPr>
          <w:rFonts w:ascii="Arial" w:hAnsi="Arial" w:cs="Arial"/>
        </w:rPr>
      </w:pPr>
    </w:p>
    <w:p w14:paraId="1BC82DB3" w14:textId="72AD61BC" w:rsidR="00B1029B" w:rsidRDefault="00B1029B" w:rsidP="00B1029B">
      <w:pPr>
        <w:numPr>
          <w:ilvl w:val="0"/>
          <w:numId w:val="6"/>
        </w:numPr>
        <w:spacing w:after="0" w:line="276" w:lineRule="auto"/>
        <w:contextualSpacing/>
        <w:rPr>
          <w:rFonts w:ascii="Arial" w:hAnsi="Arial" w:cs="Arial"/>
        </w:rPr>
      </w:pPr>
      <w:r w:rsidRPr="00B1029B">
        <w:rPr>
          <w:rFonts w:ascii="Arial" w:hAnsi="Arial" w:cs="Arial"/>
        </w:rPr>
        <w:t xml:space="preserve"> </w:t>
      </w:r>
      <w:r>
        <w:rPr>
          <w:rFonts w:ascii="Arial" w:hAnsi="Arial" w:cs="Arial"/>
        </w:rPr>
        <w:t xml:space="preserve">Κάτω τα χέρια από την φοιτητική μέριμνα. Έξω τα ΣΔΙΤ. Κάτω ο νέος Νόμος Πλαίσιο – Κατάργηση όλων των </w:t>
      </w:r>
      <w:proofErr w:type="spellStart"/>
      <w:r>
        <w:rPr>
          <w:rFonts w:ascii="Arial" w:hAnsi="Arial" w:cs="Arial"/>
        </w:rPr>
        <w:t>αντι</w:t>
      </w:r>
      <w:proofErr w:type="spellEnd"/>
      <w:r>
        <w:rPr>
          <w:rFonts w:ascii="Arial" w:hAnsi="Arial" w:cs="Arial"/>
        </w:rPr>
        <w:t>-εκπαιδευτικών νόμων. Κανένας νέος εκτός εκπαίδευσης. Κατάργηση ΕΒΕ, Τράπεζας Θεμάτων, Διαγραφών – Καμία Αξιολόγηση ποτέ και πουθενά.</w:t>
      </w:r>
    </w:p>
    <w:p w14:paraId="64023564" w14:textId="77777777" w:rsidR="00B1029B" w:rsidRDefault="00B1029B" w:rsidP="00B1029B">
      <w:pPr>
        <w:numPr>
          <w:ilvl w:val="0"/>
          <w:numId w:val="6"/>
        </w:numPr>
        <w:spacing w:after="0" w:line="276" w:lineRule="auto"/>
        <w:contextualSpacing/>
        <w:rPr>
          <w:rFonts w:ascii="Arial" w:hAnsi="Arial" w:cs="Arial"/>
        </w:rPr>
      </w:pPr>
      <w:r>
        <w:rPr>
          <w:rFonts w:ascii="Arial" w:hAnsi="Arial" w:cs="Arial"/>
        </w:rPr>
        <w:t>Κάτω η κυβέρνηση Μητσοτάκη – Παραδειγματική τιμωρία των υπευθύνων (εταιρίας και πολιτικής εξουσίας) – Αποζημίωση των συγγενών των θυμάτων</w:t>
      </w:r>
    </w:p>
    <w:p w14:paraId="43C71E36" w14:textId="77777777" w:rsidR="00B1029B" w:rsidRDefault="00B1029B" w:rsidP="00B1029B">
      <w:pPr>
        <w:numPr>
          <w:ilvl w:val="0"/>
          <w:numId w:val="6"/>
        </w:numPr>
        <w:spacing w:after="0" w:line="276" w:lineRule="auto"/>
        <w:contextualSpacing/>
        <w:rPr>
          <w:rFonts w:ascii="Arial" w:hAnsi="Arial" w:cs="Arial"/>
        </w:rPr>
      </w:pPr>
      <w:r>
        <w:rPr>
          <w:rFonts w:ascii="Arial" w:hAnsi="Arial" w:cs="Arial"/>
        </w:rPr>
        <w:t>Άμεση Εθνικοποίηση των Σιδηροδρόμων – Σταμάτημα των Ιδιωτικοποιήσεων – Δημόσιες Δωρεάν Συγκοινωνίες, Ρεύμα, Νερό, Στέγη, Υγεία, Παιδεία για όλους.</w:t>
      </w:r>
    </w:p>
    <w:p w14:paraId="050CA84B" w14:textId="77777777" w:rsidR="005E2F01" w:rsidRDefault="005E2F01" w:rsidP="00B275B6">
      <w:pPr>
        <w:jc w:val="both"/>
        <w:rPr>
          <w:b/>
          <w:bCs/>
          <w:sz w:val="24"/>
          <w:szCs w:val="24"/>
        </w:rPr>
      </w:pPr>
    </w:p>
    <w:p w14:paraId="6A3992E7" w14:textId="3139C588" w:rsidR="00B275B6" w:rsidRPr="005E2F01" w:rsidRDefault="00B275B6" w:rsidP="00B275B6">
      <w:pPr>
        <w:jc w:val="both"/>
        <w:rPr>
          <w:b/>
          <w:bCs/>
          <w:sz w:val="24"/>
          <w:szCs w:val="24"/>
          <w:u w:val="single"/>
        </w:rPr>
      </w:pPr>
      <w:r w:rsidRPr="005E2F01">
        <w:rPr>
          <w:b/>
          <w:bCs/>
          <w:sz w:val="24"/>
          <w:szCs w:val="24"/>
          <w:u w:val="single"/>
        </w:rPr>
        <w:t xml:space="preserve">ΚΑΛΟΥΜΕ </w:t>
      </w:r>
      <w:r w:rsidR="005E2F01">
        <w:rPr>
          <w:b/>
          <w:bCs/>
          <w:sz w:val="24"/>
          <w:szCs w:val="24"/>
          <w:u w:val="single"/>
        </w:rPr>
        <w:t>ΣΕ</w:t>
      </w:r>
      <w:r w:rsidR="0088487E" w:rsidRPr="005E2F01">
        <w:rPr>
          <w:b/>
          <w:bCs/>
          <w:sz w:val="24"/>
          <w:szCs w:val="24"/>
          <w:u w:val="single"/>
        </w:rPr>
        <w:t>:</w:t>
      </w:r>
    </w:p>
    <w:p w14:paraId="44D326C1" w14:textId="72BBD4F9" w:rsidR="0088487E" w:rsidRDefault="0088487E" w:rsidP="00B275B6">
      <w:pPr>
        <w:pStyle w:val="a3"/>
        <w:numPr>
          <w:ilvl w:val="0"/>
          <w:numId w:val="4"/>
        </w:numPr>
        <w:jc w:val="both"/>
        <w:rPr>
          <w:b/>
          <w:bCs/>
          <w:sz w:val="24"/>
          <w:szCs w:val="24"/>
        </w:rPr>
      </w:pPr>
      <w:r>
        <w:rPr>
          <w:b/>
          <w:bCs/>
          <w:sz w:val="24"/>
          <w:szCs w:val="24"/>
        </w:rPr>
        <w:t xml:space="preserve">ΣΥΜΜΕΤΟΧΗ ΚΑΙ ΟΡΓΑΝΩΣΗ ΣΤΗ ΔΙΑΔΗΛΩΣΗ –ΣΤΑΣΗ ΕΡΓΑΣΙΑΣ 8/3 11:30 ΚΑΙ </w:t>
      </w:r>
      <w:r w:rsidR="005E2F01">
        <w:rPr>
          <w:b/>
          <w:bCs/>
          <w:sz w:val="24"/>
          <w:szCs w:val="24"/>
        </w:rPr>
        <w:t>ΚΑΤΑΛΗΨΗ ΤΗΣ ΣΧΟΛΗΣ</w:t>
      </w:r>
    </w:p>
    <w:p w14:paraId="1A0D04A3" w14:textId="63ABABDF" w:rsidR="00B275B6" w:rsidRDefault="0088487E" w:rsidP="00B275B6">
      <w:pPr>
        <w:pStyle w:val="a3"/>
        <w:numPr>
          <w:ilvl w:val="0"/>
          <w:numId w:val="4"/>
        </w:numPr>
        <w:jc w:val="both"/>
        <w:rPr>
          <w:b/>
          <w:bCs/>
          <w:sz w:val="24"/>
          <w:szCs w:val="24"/>
        </w:rPr>
      </w:pPr>
      <w:r>
        <w:rPr>
          <w:b/>
          <w:bCs/>
          <w:sz w:val="24"/>
          <w:szCs w:val="24"/>
        </w:rPr>
        <w:t>ΣΥΜΜΕΤΟΧΗ</w:t>
      </w:r>
      <w:r w:rsidR="00C1668C">
        <w:rPr>
          <w:b/>
          <w:bCs/>
          <w:sz w:val="24"/>
          <w:szCs w:val="24"/>
        </w:rPr>
        <w:t xml:space="preserve"> </w:t>
      </w:r>
      <w:r>
        <w:rPr>
          <w:b/>
          <w:bCs/>
          <w:sz w:val="24"/>
          <w:szCs w:val="24"/>
        </w:rPr>
        <w:t xml:space="preserve">ΚΑΙ ΟΡΓΑΝΩΣΗ ΤΗΣ ΠΑΝΕΛΛΑΔΙΚΗΣ ΜΕΡΑΣ ΔΡΑΣΗΣ </w:t>
      </w:r>
      <w:r w:rsidR="003332D4">
        <w:rPr>
          <w:b/>
          <w:bCs/>
          <w:sz w:val="24"/>
          <w:szCs w:val="24"/>
        </w:rPr>
        <w:t>16/3</w:t>
      </w:r>
      <w:r>
        <w:rPr>
          <w:b/>
          <w:bCs/>
          <w:sz w:val="24"/>
          <w:szCs w:val="24"/>
        </w:rPr>
        <w:t>, 13:00 ΚΑΙ ΔΙΑΚΟΠΗ ΤΩΝ ΜΑΘΗΜΑΤΩΝ 12:00- 15:00</w:t>
      </w:r>
      <w:r w:rsidR="003332D4">
        <w:rPr>
          <w:b/>
          <w:bCs/>
          <w:sz w:val="24"/>
          <w:szCs w:val="24"/>
        </w:rPr>
        <w:t xml:space="preserve"> </w:t>
      </w:r>
    </w:p>
    <w:p w14:paraId="76208762" w14:textId="5EBE266C" w:rsidR="006F091E" w:rsidRDefault="006F091E" w:rsidP="00B275B6">
      <w:pPr>
        <w:pStyle w:val="a3"/>
        <w:numPr>
          <w:ilvl w:val="0"/>
          <w:numId w:val="4"/>
        </w:numPr>
        <w:jc w:val="both"/>
        <w:rPr>
          <w:b/>
          <w:bCs/>
          <w:sz w:val="24"/>
          <w:szCs w:val="24"/>
        </w:rPr>
      </w:pPr>
      <w:r>
        <w:rPr>
          <w:b/>
          <w:bCs/>
          <w:sz w:val="24"/>
          <w:szCs w:val="24"/>
        </w:rPr>
        <w:t>ΚΙΝΗΤΟΠΟΙΗΣΗ ΣΤΟ ΤΜΗΜΑ</w:t>
      </w:r>
      <w:r w:rsidR="005E2F01">
        <w:rPr>
          <w:b/>
          <w:bCs/>
          <w:sz w:val="24"/>
          <w:szCs w:val="24"/>
        </w:rPr>
        <w:t xml:space="preserve"> ΚΑΘΗΓΗΤΩΝ</w:t>
      </w:r>
      <w:r>
        <w:rPr>
          <w:b/>
          <w:bCs/>
          <w:sz w:val="24"/>
          <w:szCs w:val="24"/>
        </w:rPr>
        <w:t xml:space="preserve"> ΓΙΑ ΤΗΝ ΕΠΙΛΥΣΗ ΤΩΝ ΠΡΟΒΛΗΜΑΤΩΝ ΤΗΣ ΣΧΟΛΗΣ </w:t>
      </w:r>
    </w:p>
    <w:p w14:paraId="6570CCDF" w14:textId="6EE12329" w:rsidR="005E2F01" w:rsidRDefault="005E2F01" w:rsidP="00B275B6">
      <w:pPr>
        <w:pStyle w:val="a3"/>
        <w:numPr>
          <w:ilvl w:val="0"/>
          <w:numId w:val="4"/>
        </w:numPr>
        <w:jc w:val="both"/>
        <w:rPr>
          <w:b/>
          <w:bCs/>
          <w:sz w:val="24"/>
          <w:szCs w:val="24"/>
        </w:rPr>
      </w:pPr>
      <w:r>
        <w:rPr>
          <w:b/>
          <w:bCs/>
          <w:sz w:val="24"/>
          <w:szCs w:val="24"/>
        </w:rPr>
        <w:t>ΑΛΛΗΛΕΓΓΥΗ ΚΑΙ ΣΥΜΜΕΤΟΧΗ ΣΤΙΣ ΔΡΑΣΕΙΣ ΤΟΥ ΣΥΛΛΟΓΟΥ ΕΣΤΙΑΚΩΝ</w:t>
      </w:r>
    </w:p>
    <w:p w14:paraId="3683870F" w14:textId="4E161E89" w:rsidR="005E2F01" w:rsidRDefault="005E2F01" w:rsidP="00B275B6">
      <w:pPr>
        <w:pStyle w:val="a3"/>
        <w:numPr>
          <w:ilvl w:val="0"/>
          <w:numId w:val="4"/>
        </w:numPr>
        <w:jc w:val="both"/>
        <w:rPr>
          <w:b/>
          <w:bCs/>
          <w:sz w:val="24"/>
          <w:szCs w:val="24"/>
        </w:rPr>
      </w:pPr>
      <w:r>
        <w:rPr>
          <w:b/>
          <w:bCs/>
          <w:sz w:val="24"/>
          <w:szCs w:val="24"/>
        </w:rPr>
        <w:t>ΣΥΜΜΕΤΟΧΗ ΣΕ ΣΥΝΤΟΝΙΣΤΙΚΟ ΓΕΝΙΚΩΝ ΣΥΝΕΛΕΥΣΕΩΝ ΣΗΜΕΡΑ ΣΤΙΣ 6/3</w:t>
      </w:r>
    </w:p>
    <w:p w14:paraId="10274887" w14:textId="4D5305A7" w:rsidR="005E2F01" w:rsidRDefault="005E2F01" w:rsidP="00B275B6">
      <w:pPr>
        <w:pStyle w:val="a3"/>
        <w:numPr>
          <w:ilvl w:val="0"/>
          <w:numId w:val="4"/>
        </w:numPr>
        <w:jc w:val="both"/>
        <w:rPr>
          <w:b/>
          <w:bCs/>
          <w:sz w:val="24"/>
          <w:szCs w:val="24"/>
        </w:rPr>
      </w:pPr>
      <w:r>
        <w:rPr>
          <w:b/>
          <w:bCs/>
          <w:sz w:val="24"/>
          <w:szCs w:val="24"/>
        </w:rPr>
        <w:t>ΣΥΣΤΑΣΗ ΕΠΙΤΡΟΠΗΣ ΥΛΟΠΟΙΗΣΗΣ ΤΩΝ ΑΠΟΦΑΣΕΩΝ ΤΗΣ ΣΥΝΕΛΕΥΣΗΣ</w:t>
      </w:r>
    </w:p>
    <w:p w14:paraId="5E762FB8" w14:textId="6C01A8CE" w:rsidR="00B275B6" w:rsidRPr="005E2F01" w:rsidRDefault="0099050B" w:rsidP="004F08AA">
      <w:pPr>
        <w:jc w:val="center"/>
        <w:rPr>
          <w:b/>
          <w:bCs/>
          <w:sz w:val="20"/>
          <w:szCs w:val="24"/>
          <w:lang w:val="en-US"/>
        </w:rPr>
      </w:pPr>
      <w:r>
        <w:rPr>
          <w:b/>
          <w:bCs/>
          <w:color w:val="000000" w:themeColor="text1"/>
          <w:sz w:val="52"/>
          <w:szCs w:val="24"/>
        </w:rPr>
        <w:t>ΑΠΌΦΑΣΗ ΣΥΛΛΟΓΟΥ ΠΑΙΔΑΓΩΓΙΚΟΥ ΤΜΗΜΑΤΟΣ ΝΗΠΙΑΓΩΓΏΝ</w:t>
      </w:r>
      <w:r w:rsidR="006F091E">
        <w:rPr>
          <w:b/>
          <w:bCs/>
          <w:color w:val="000000" w:themeColor="text1"/>
          <w:sz w:val="52"/>
          <w:szCs w:val="24"/>
        </w:rPr>
        <w:t xml:space="preserve"> </w:t>
      </w:r>
    </w:p>
    <w:p w14:paraId="7BCDC7E7" w14:textId="77777777" w:rsidR="00B275B6" w:rsidRPr="00B275B6" w:rsidRDefault="00B275B6" w:rsidP="00B275B6">
      <w:pPr>
        <w:jc w:val="both"/>
        <w:rPr>
          <w:b/>
          <w:bCs/>
          <w:sz w:val="24"/>
          <w:szCs w:val="24"/>
        </w:rPr>
      </w:pPr>
    </w:p>
    <w:sectPr w:rsidR="00B275B6" w:rsidRPr="00B275B6" w:rsidSect="00BE22F9">
      <w:pgSz w:w="11906" w:h="16838"/>
      <w:pgMar w:top="454"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Black">
    <w:panose1 w:val="020B0A04020102020204"/>
    <w:charset w:val="A1"/>
    <w:family w:val="swiss"/>
    <w:pitch w:val="variable"/>
    <w:sig w:usb0="A00002AF" w:usb1="400078FB"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6"/>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 w15:restartNumberingAfterBreak="0">
    <w:nsid w:val="00F266B4"/>
    <w:multiLevelType w:val="hybridMultilevel"/>
    <w:tmpl w:val="9FCA8A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2532A45"/>
    <w:multiLevelType w:val="hybridMultilevel"/>
    <w:tmpl w:val="DB7490D6"/>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3" w15:restartNumberingAfterBreak="0">
    <w:nsid w:val="18DD10A3"/>
    <w:multiLevelType w:val="hybridMultilevel"/>
    <w:tmpl w:val="F8E648C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15:restartNumberingAfterBreak="0">
    <w:nsid w:val="34711CF8"/>
    <w:multiLevelType w:val="hybridMultilevel"/>
    <w:tmpl w:val="F028B5B0"/>
    <w:lvl w:ilvl="0" w:tplc="511641F0">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4987319"/>
    <w:multiLevelType w:val="hybridMultilevel"/>
    <w:tmpl w:val="B42C7E10"/>
    <w:lvl w:ilvl="0" w:tplc="C7E4F026">
      <w:start w:val="1"/>
      <w:numFmt w:val="bullet"/>
      <w:lvlText w:val=""/>
      <w:lvlJc w:val="left"/>
      <w:pPr>
        <w:ind w:left="360" w:hanging="360"/>
      </w:pPr>
      <w:rPr>
        <w:rFonts w:ascii="Symbol" w:hAnsi="Symbol" w:hint="default"/>
        <w:sz w:val="22"/>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6" w15:restartNumberingAfterBreak="0">
    <w:nsid w:val="47A8291C"/>
    <w:multiLevelType w:val="hybridMultilevel"/>
    <w:tmpl w:val="DA7A0A1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15:restartNumberingAfterBreak="0">
    <w:nsid w:val="7B6D4F83"/>
    <w:multiLevelType w:val="hybridMultilevel"/>
    <w:tmpl w:val="EA78AB9C"/>
    <w:lvl w:ilvl="0" w:tplc="BAEEC584">
      <w:numFmt w:val="bullet"/>
      <w:lvlText w:val=""/>
      <w:lvlJc w:val="left"/>
      <w:pPr>
        <w:ind w:left="720" w:hanging="360"/>
      </w:pPr>
      <w:rPr>
        <w:rFonts w:ascii="Wingdings" w:eastAsiaTheme="minorHAnsi" w:hAnsi="Wingdings"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149245086">
    <w:abstractNumId w:val="1"/>
  </w:num>
  <w:num w:numId="2" w16cid:durableId="1811512002">
    <w:abstractNumId w:val="3"/>
  </w:num>
  <w:num w:numId="3" w16cid:durableId="1660959060">
    <w:abstractNumId w:val="2"/>
  </w:num>
  <w:num w:numId="4" w16cid:durableId="2029216931">
    <w:abstractNumId w:val="4"/>
  </w:num>
  <w:num w:numId="5" w16cid:durableId="363332723">
    <w:abstractNumId w:val="7"/>
  </w:num>
  <w:num w:numId="6" w16cid:durableId="1786196300">
    <w:abstractNumId w:val="5"/>
  </w:num>
  <w:num w:numId="7" w16cid:durableId="38239995">
    <w:abstractNumId w:val="0"/>
  </w:num>
  <w:num w:numId="8" w16cid:durableId="14666550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248"/>
    <w:rsid w:val="000203B1"/>
    <w:rsid w:val="00041FBC"/>
    <w:rsid w:val="000467C3"/>
    <w:rsid w:val="00112581"/>
    <w:rsid w:val="001321DD"/>
    <w:rsid w:val="00147856"/>
    <w:rsid w:val="00196525"/>
    <w:rsid w:val="001A0583"/>
    <w:rsid w:val="001A7D90"/>
    <w:rsid w:val="001E22C4"/>
    <w:rsid w:val="002049AE"/>
    <w:rsid w:val="00215C6B"/>
    <w:rsid w:val="00226DD8"/>
    <w:rsid w:val="00243BA4"/>
    <w:rsid w:val="00255748"/>
    <w:rsid w:val="0028542F"/>
    <w:rsid w:val="002A1B7C"/>
    <w:rsid w:val="002A3328"/>
    <w:rsid w:val="002D1599"/>
    <w:rsid w:val="00302945"/>
    <w:rsid w:val="00306DEC"/>
    <w:rsid w:val="003332D4"/>
    <w:rsid w:val="00355AC4"/>
    <w:rsid w:val="003B5D3F"/>
    <w:rsid w:val="003C3353"/>
    <w:rsid w:val="003D65A8"/>
    <w:rsid w:val="00404BAA"/>
    <w:rsid w:val="00415DBE"/>
    <w:rsid w:val="00420E36"/>
    <w:rsid w:val="00440C53"/>
    <w:rsid w:val="004447B3"/>
    <w:rsid w:val="00444F07"/>
    <w:rsid w:val="00457807"/>
    <w:rsid w:val="004766EA"/>
    <w:rsid w:val="004A2496"/>
    <w:rsid w:val="004B32E3"/>
    <w:rsid w:val="004E5920"/>
    <w:rsid w:val="004F08AA"/>
    <w:rsid w:val="004F3CAD"/>
    <w:rsid w:val="00501342"/>
    <w:rsid w:val="0053567E"/>
    <w:rsid w:val="005A1CC7"/>
    <w:rsid w:val="005A358D"/>
    <w:rsid w:val="005E2F01"/>
    <w:rsid w:val="005F20B2"/>
    <w:rsid w:val="00652B5C"/>
    <w:rsid w:val="00690E47"/>
    <w:rsid w:val="006973BE"/>
    <w:rsid w:val="006A48D8"/>
    <w:rsid w:val="006C0064"/>
    <w:rsid w:val="006E0F8B"/>
    <w:rsid w:val="006F091E"/>
    <w:rsid w:val="00702382"/>
    <w:rsid w:val="00703C03"/>
    <w:rsid w:val="0073612A"/>
    <w:rsid w:val="007A6AD9"/>
    <w:rsid w:val="007C245A"/>
    <w:rsid w:val="007D52A0"/>
    <w:rsid w:val="007E08FA"/>
    <w:rsid w:val="007F2E80"/>
    <w:rsid w:val="00822CCD"/>
    <w:rsid w:val="008258A6"/>
    <w:rsid w:val="00832D04"/>
    <w:rsid w:val="00841A99"/>
    <w:rsid w:val="00855309"/>
    <w:rsid w:val="00866FC8"/>
    <w:rsid w:val="008765FE"/>
    <w:rsid w:val="0088487E"/>
    <w:rsid w:val="00884D9C"/>
    <w:rsid w:val="008B52D0"/>
    <w:rsid w:val="008B58C2"/>
    <w:rsid w:val="008E62E0"/>
    <w:rsid w:val="0091399E"/>
    <w:rsid w:val="00940358"/>
    <w:rsid w:val="009625E1"/>
    <w:rsid w:val="0098406B"/>
    <w:rsid w:val="0099050B"/>
    <w:rsid w:val="009A5DD5"/>
    <w:rsid w:val="009D2026"/>
    <w:rsid w:val="00A24BBB"/>
    <w:rsid w:val="00A27A9C"/>
    <w:rsid w:val="00A4639E"/>
    <w:rsid w:val="00A7010E"/>
    <w:rsid w:val="00A86266"/>
    <w:rsid w:val="00AA5030"/>
    <w:rsid w:val="00AC04A9"/>
    <w:rsid w:val="00AD0EDE"/>
    <w:rsid w:val="00AE077A"/>
    <w:rsid w:val="00AF55DF"/>
    <w:rsid w:val="00B03C8C"/>
    <w:rsid w:val="00B1029B"/>
    <w:rsid w:val="00B21D9A"/>
    <w:rsid w:val="00B275B6"/>
    <w:rsid w:val="00B50EDB"/>
    <w:rsid w:val="00B94572"/>
    <w:rsid w:val="00BA4248"/>
    <w:rsid w:val="00BE1B3D"/>
    <w:rsid w:val="00BE22F9"/>
    <w:rsid w:val="00C1668C"/>
    <w:rsid w:val="00C2753C"/>
    <w:rsid w:val="00C40021"/>
    <w:rsid w:val="00C81BE3"/>
    <w:rsid w:val="00CA3192"/>
    <w:rsid w:val="00CF29D6"/>
    <w:rsid w:val="00D13BCE"/>
    <w:rsid w:val="00D263A7"/>
    <w:rsid w:val="00D77A4C"/>
    <w:rsid w:val="00D96289"/>
    <w:rsid w:val="00DC6757"/>
    <w:rsid w:val="00DE69B3"/>
    <w:rsid w:val="00DF6F52"/>
    <w:rsid w:val="00E3038C"/>
    <w:rsid w:val="00E37452"/>
    <w:rsid w:val="00E77E77"/>
    <w:rsid w:val="00E809E7"/>
    <w:rsid w:val="00E926D4"/>
    <w:rsid w:val="00EE2F50"/>
    <w:rsid w:val="00F04DB3"/>
    <w:rsid w:val="00F12B5D"/>
    <w:rsid w:val="00F50ECB"/>
    <w:rsid w:val="00F5134B"/>
    <w:rsid w:val="00F83C17"/>
    <w:rsid w:val="00F862D4"/>
    <w:rsid w:val="00FF21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D464C"/>
  <w15:docId w15:val="{412783E9-3D5A-43E4-A63F-7C063ED1F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25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02826">
      <w:bodyDiv w:val="1"/>
      <w:marLeft w:val="0"/>
      <w:marRight w:val="0"/>
      <w:marTop w:val="0"/>
      <w:marBottom w:val="0"/>
      <w:divBdr>
        <w:top w:val="none" w:sz="0" w:space="0" w:color="auto"/>
        <w:left w:val="none" w:sz="0" w:space="0" w:color="auto"/>
        <w:bottom w:val="none" w:sz="0" w:space="0" w:color="auto"/>
        <w:right w:val="none" w:sz="0" w:space="0" w:color="auto"/>
      </w:divBdr>
    </w:div>
    <w:div w:id="323705465">
      <w:bodyDiv w:val="1"/>
      <w:marLeft w:val="0"/>
      <w:marRight w:val="0"/>
      <w:marTop w:val="0"/>
      <w:marBottom w:val="0"/>
      <w:divBdr>
        <w:top w:val="none" w:sz="0" w:space="0" w:color="auto"/>
        <w:left w:val="none" w:sz="0" w:space="0" w:color="auto"/>
        <w:bottom w:val="none" w:sz="0" w:space="0" w:color="auto"/>
        <w:right w:val="none" w:sz="0" w:space="0" w:color="auto"/>
      </w:divBdr>
    </w:div>
    <w:div w:id="430319635">
      <w:bodyDiv w:val="1"/>
      <w:marLeft w:val="0"/>
      <w:marRight w:val="0"/>
      <w:marTop w:val="0"/>
      <w:marBottom w:val="0"/>
      <w:divBdr>
        <w:top w:val="none" w:sz="0" w:space="0" w:color="auto"/>
        <w:left w:val="none" w:sz="0" w:space="0" w:color="auto"/>
        <w:bottom w:val="none" w:sz="0" w:space="0" w:color="auto"/>
        <w:right w:val="none" w:sz="0" w:space="0" w:color="auto"/>
      </w:divBdr>
    </w:div>
    <w:div w:id="949505670">
      <w:bodyDiv w:val="1"/>
      <w:marLeft w:val="0"/>
      <w:marRight w:val="0"/>
      <w:marTop w:val="0"/>
      <w:marBottom w:val="0"/>
      <w:divBdr>
        <w:top w:val="none" w:sz="0" w:space="0" w:color="auto"/>
        <w:left w:val="none" w:sz="0" w:space="0" w:color="auto"/>
        <w:bottom w:val="none" w:sz="0" w:space="0" w:color="auto"/>
        <w:right w:val="none" w:sz="0" w:space="0" w:color="auto"/>
      </w:divBdr>
    </w:div>
    <w:div w:id="985353272">
      <w:bodyDiv w:val="1"/>
      <w:marLeft w:val="0"/>
      <w:marRight w:val="0"/>
      <w:marTop w:val="0"/>
      <w:marBottom w:val="0"/>
      <w:divBdr>
        <w:top w:val="none" w:sz="0" w:space="0" w:color="auto"/>
        <w:left w:val="none" w:sz="0" w:space="0" w:color="auto"/>
        <w:bottom w:val="none" w:sz="0" w:space="0" w:color="auto"/>
        <w:right w:val="none" w:sz="0" w:space="0" w:color="auto"/>
      </w:divBdr>
    </w:div>
    <w:div w:id="1126389197">
      <w:bodyDiv w:val="1"/>
      <w:marLeft w:val="0"/>
      <w:marRight w:val="0"/>
      <w:marTop w:val="0"/>
      <w:marBottom w:val="0"/>
      <w:divBdr>
        <w:top w:val="none" w:sz="0" w:space="0" w:color="auto"/>
        <w:left w:val="none" w:sz="0" w:space="0" w:color="auto"/>
        <w:bottom w:val="none" w:sz="0" w:space="0" w:color="auto"/>
        <w:right w:val="none" w:sz="0" w:space="0" w:color="auto"/>
      </w:divBdr>
    </w:div>
    <w:div w:id="1580675664">
      <w:bodyDiv w:val="1"/>
      <w:marLeft w:val="0"/>
      <w:marRight w:val="0"/>
      <w:marTop w:val="0"/>
      <w:marBottom w:val="0"/>
      <w:divBdr>
        <w:top w:val="none" w:sz="0" w:space="0" w:color="auto"/>
        <w:left w:val="none" w:sz="0" w:space="0" w:color="auto"/>
        <w:bottom w:val="none" w:sz="0" w:space="0" w:color="auto"/>
        <w:right w:val="none" w:sz="0" w:space="0" w:color="auto"/>
      </w:divBdr>
    </w:div>
    <w:div w:id="1656258038">
      <w:bodyDiv w:val="1"/>
      <w:marLeft w:val="0"/>
      <w:marRight w:val="0"/>
      <w:marTop w:val="0"/>
      <w:marBottom w:val="0"/>
      <w:divBdr>
        <w:top w:val="none" w:sz="0" w:space="0" w:color="auto"/>
        <w:left w:val="none" w:sz="0" w:space="0" w:color="auto"/>
        <w:bottom w:val="none" w:sz="0" w:space="0" w:color="auto"/>
        <w:right w:val="none" w:sz="0" w:space="0" w:color="auto"/>
      </w:divBdr>
    </w:div>
    <w:div w:id="1746027072">
      <w:bodyDiv w:val="1"/>
      <w:marLeft w:val="0"/>
      <w:marRight w:val="0"/>
      <w:marTop w:val="0"/>
      <w:marBottom w:val="0"/>
      <w:divBdr>
        <w:top w:val="none" w:sz="0" w:space="0" w:color="auto"/>
        <w:left w:val="none" w:sz="0" w:space="0" w:color="auto"/>
        <w:bottom w:val="none" w:sz="0" w:space="0" w:color="auto"/>
        <w:right w:val="none" w:sz="0" w:space="0" w:color="auto"/>
      </w:divBdr>
    </w:div>
    <w:div w:id="1872691763">
      <w:bodyDiv w:val="1"/>
      <w:marLeft w:val="0"/>
      <w:marRight w:val="0"/>
      <w:marTop w:val="0"/>
      <w:marBottom w:val="0"/>
      <w:divBdr>
        <w:top w:val="none" w:sz="0" w:space="0" w:color="auto"/>
        <w:left w:val="none" w:sz="0" w:space="0" w:color="auto"/>
        <w:bottom w:val="none" w:sz="0" w:space="0" w:color="auto"/>
        <w:right w:val="none" w:sz="0" w:space="0" w:color="auto"/>
      </w:divBdr>
    </w:div>
    <w:div w:id="1982805704">
      <w:bodyDiv w:val="1"/>
      <w:marLeft w:val="0"/>
      <w:marRight w:val="0"/>
      <w:marTop w:val="0"/>
      <w:marBottom w:val="0"/>
      <w:divBdr>
        <w:top w:val="none" w:sz="0" w:space="0" w:color="auto"/>
        <w:left w:val="none" w:sz="0" w:space="0" w:color="auto"/>
        <w:bottom w:val="none" w:sz="0" w:space="0" w:color="auto"/>
        <w:right w:val="none" w:sz="0" w:space="0" w:color="auto"/>
      </w:divBdr>
    </w:div>
    <w:div w:id="208810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1051</Words>
  <Characters>5680</Characters>
  <Application>Microsoft Office Word</Application>
  <DocSecurity>0</DocSecurity>
  <Lines>47</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KONSTANTINOS LACHANIS-ZAGKLAVARAS</dc:creator>
  <cp:lastModifiedBy>ΠΗΓΗ ΑΜΑΡΓΙΑΝΟΥ</cp:lastModifiedBy>
  <cp:revision>2</cp:revision>
  <cp:lastPrinted>2023-03-05T23:50:00Z</cp:lastPrinted>
  <dcterms:created xsi:type="dcterms:W3CDTF">2023-03-08T08:56:00Z</dcterms:created>
  <dcterms:modified xsi:type="dcterms:W3CDTF">2023-03-08T08:56:00Z</dcterms:modified>
</cp:coreProperties>
</file>