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25E1" w14:textId="0EB1E0F1" w:rsidR="0095561B" w:rsidRDefault="00F95348" w:rsidP="00C553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Μαθήματα για δήλωση</w:t>
      </w:r>
    </w:p>
    <w:p w14:paraId="0C70D5D9" w14:textId="53536287" w:rsidR="0095561B" w:rsidRDefault="0095561B" w:rsidP="009556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Οι </w:t>
      </w:r>
      <w:r w:rsidR="00E8276C">
        <w:rPr>
          <w:rFonts w:eastAsia="Times New Roman" w:cstheme="minorHAnsi"/>
          <w:sz w:val="24"/>
          <w:szCs w:val="24"/>
          <w:lang w:val="el-GR"/>
        </w:rPr>
        <w:t>φοιτητές</w:t>
      </w:r>
      <w:r w:rsidR="0026361E">
        <w:rPr>
          <w:rFonts w:eastAsia="Times New Roman" w:cstheme="minorHAnsi"/>
          <w:sz w:val="24"/>
          <w:szCs w:val="24"/>
          <w:lang w:val="el-GR"/>
        </w:rPr>
        <w:t xml:space="preserve"> του πρώτου έτους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26361E">
        <w:rPr>
          <w:rFonts w:eastAsia="Times New Roman" w:cstheme="minorHAnsi"/>
          <w:sz w:val="24"/>
          <w:szCs w:val="24"/>
          <w:lang w:val="el-GR"/>
        </w:rPr>
        <w:t xml:space="preserve">σπουδών </w:t>
      </w:r>
      <w:r>
        <w:rPr>
          <w:rFonts w:eastAsia="Times New Roman" w:cstheme="minorHAnsi"/>
          <w:sz w:val="24"/>
          <w:szCs w:val="24"/>
          <w:lang w:val="el-GR"/>
        </w:rPr>
        <w:t>έχουν δικαίωμα να δηλώσουν από 6 έως 8 μαθήματα</w:t>
      </w:r>
      <w:r w:rsidR="0026361E">
        <w:rPr>
          <w:rFonts w:eastAsia="Times New Roman" w:cstheme="minorHAnsi"/>
          <w:sz w:val="24"/>
          <w:szCs w:val="24"/>
          <w:lang w:val="el-GR"/>
        </w:rPr>
        <w:t>.</w:t>
      </w:r>
    </w:p>
    <w:p w14:paraId="2372353C" w14:textId="2686F579" w:rsidR="0026361E" w:rsidRDefault="0026361E" w:rsidP="009556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Τα μαθήματα </w:t>
      </w:r>
      <w:r>
        <w:rPr>
          <w:lang w:val="el-GR"/>
        </w:rPr>
        <w:t>Α’ Εξαμήνου</w:t>
      </w:r>
      <w:r>
        <w:rPr>
          <w:rFonts w:eastAsia="Times New Roman" w:cstheme="minorHAnsi"/>
          <w:sz w:val="24"/>
          <w:szCs w:val="24"/>
          <w:lang w:val="el-GR"/>
        </w:rPr>
        <w:t xml:space="preserve"> είναι:</w:t>
      </w:r>
    </w:p>
    <w:p w14:paraId="3D6ADF71" w14:textId="77777777" w:rsidR="0095561B" w:rsidRPr="0023551C" w:rsidRDefault="0095561B" w:rsidP="0023551C">
      <w:pPr>
        <w:pStyle w:val="ListParagraph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ΠΕΥ100</w:t>
      </w:r>
      <w:r w:rsidRPr="0023551C">
        <w:rPr>
          <w:lang w:val="el-GR"/>
        </w:rPr>
        <w:tab/>
      </w:r>
      <w:r w:rsidRPr="0023551C">
        <w:rPr>
          <w:lang w:val="el-GR"/>
        </w:rPr>
        <w:tab/>
        <w:t>Εισαγωγή στην Ελληνική Γλώσσα και Γλωσσολογία</w:t>
      </w:r>
    </w:p>
    <w:p w14:paraId="480AB63C" w14:textId="77777777" w:rsidR="0095561B" w:rsidRPr="0023551C" w:rsidRDefault="0095561B" w:rsidP="0023551C">
      <w:pPr>
        <w:pStyle w:val="ListParagraph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ΠΕΥ101</w:t>
      </w:r>
      <w:r w:rsidRPr="0023551C">
        <w:rPr>
          <w:lang w:val="el-GR"/>
        </w:rPr>
        <w:tab/>
      </w:r>
      <w:r w:rsidRPr="0023551C">
        <w:rPr>
          <w:lang w:val="el-GR"/>
        </w:rPr>
        <w:tab/>
        <w:t>Εισαγωγή στην Κοινωνιολογία της Εκπαίδευσης</w:t>
      </w:r>
    </w:p>
    <w:p w14:paraId="1C1A5E47" w14:textId="77777777" w:rsidR="0095561B" w:rsidRPr="0023551C" w:rsidRDefault="0095561B" w:rsidP="0023551C">
      <w:pPr>
        <w:pStyle w:val="ListParagraph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ΝΕ403α</w:t>
      </w:r>
      <w:r w:rsidRPr="0023551C">
        <w:rPr>
          <w:lang w:val="el-GR"/>
        </w:rPr>
        <w:tab/>
      </w:r>
      <w:r w:rsidRPr="0023551C">
        <w:rPr>
          <w:lang w:val="el-GR"/>
        </w:rPr>
        <w:tab/>
        <w:t xml:space="preserve">Ηθολογία – Βιολογία </w:t>
      </w:r>
    </w:p>
    <w:p w14:paraId="3A9F7EFE" w14:textId="4061DFE9" w:rsidR="0095561B" w:rsidRDefault="0095561B" w:rsidP="0023551C">
      <w:pPr>
        <w:pStyle w:val="ListParagraph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ΠΝΕ129</w:t>
      </w:r>
      <w:r w:rsidRPr="0023551C">
        <w:rPr>
          <w:lang w:val="el-GR"/>
        </w:rPr>
        <w:tab/>
        <w:t>Σύγχρονες τάσεις στην Προσχολική Εκπαίδευση</w:t>
      </w:r>
    </w:p>
    <w:p w14:paraId="05D7D786" w14:textId="2F9D2EFD" w:rsidR="00E8276C" w:rsidRPr="0023551C" w:rsidRDefault="00E8276C" w:rsidP="0023551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ΠΝΕ435</w:t>
      </w:r>
      <w:r>
        <w:rPr>
          <w:lang w:val="el-GR"/>
        </w:rPr>
        <w:tab/>
        <w:t xml:space="preserve">Εισαγωγή στην Παιδική Λογοτεχνία και τη μικρή </w:t>
      </w:r>
      <w:r w:rsidR="0026361E">
        <w:rPr>
          <w:lang w:val="el-GR"/>
        </w:rPr>
        <w:t>Ιστορία</w:t>
      </w:r>
    </w:p>
    <w:p w14:paraId="13D7AEC4" w14:textId="77777777" w:rsidR="0095561B" w:rsidRPr="0023551C" w:rsidRDefault="0095561B" w:rsidP="0023551C">
      <w:pPr>
        <w:pStyle w:val="ListParagraph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ΠΝΕ506</w:t>
      </w:r>
      <w:r w:rsidRPr="0023551C">
        <w:rPr>
          <w:lang w:val="el-GR"/>
        </w:rPr>
        <w:tab/>
        <w:t>Θεατρική Παιδεία και Πράξη</w:t>
      </w:r>
    </w:p>
    <w:p w14:paraId="54585C89" w14:textId="54676EF4" w:rsidR="0095561B" w:rsidRDefault="0095561B" w:rsidP="0023551C">
      <w:pPr>
        <w:pStyle w:val="ListParagraph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ΠΝΕ822</w:t>
      </w:r>
      <w:r w:rsidRPr="0023551C">
        <w:rPr>
          <w:lang w:val="el-GR"/>
        </w:rPr>
        <w:tab/>
        <w:t>Ανθρώπινα Δικαιώματα και Εκπαίδευση</w:t>
      </w:r>
    </w:p>
    <w:p w14:paraId="1F186281" w14:textId="656365BB" w:rsidR="0026361E" w:rsidRDefault="0026361E" w:rsidP="0023551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ΠΝΕ812</w:t>
      </w:r>
      <w:r>
        <w:rPr>
          <w:lang w:val="el-GR"/>
        </w:rPr>
        <w:tab/>
        <w:t>Συνεργασία Σχολίου, Οικογένειας, Κοινότητας</w:t>
      </w:r>
    </w:p>
    <w:p w14:paraId="3142A8D3" w14:textId="2283EBB7" w:rsidR="0026361E" w:rsidRDefault="0026361E" w:rsidP="0026361E">
      <w:pPr>
        <w:rPr>
          <w:lang w:val="el-GR"/>
        </w:rPr>
      </w:pPr>
    </w:p>
    <w:p w14:paraId="70AE7E81" w14:textId="77777777" w:rsidR="0026361E" w:rsidRPr="0026361E" w:rsidRDefault="0026361E" w:rsidP="0026361E">
      <w:pPr>
        <w:rPr>
          <w:lang w:val="el-GR"/>
        </w:rPr>
      </w:pPr>
    </w:p>
    <w:p w14:paraId="5CA76FF1" w14:textId="77777777" w:rsidR="0026361E" w:rsidRPr="0026361E" w:rsidRDefault="0026361E" w:rsidP="0026361E">
      <w:pPr>
        <w:rPr>
          <w:lang w:val="el-GR"/>
        </w:rPr>
      </w:pPr>
    </w:p>
    <w:sectPr w:rsidR="0026361E" w:rsidRPr="0026361E" w:rsidSect="0026361E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2C79" w14:textId="77777777" w:rsidR="00EC765E" w:rsidRDefault="00EC765E" w:rsidP="0095561B">
      <w:pPr>
        <w:spacing w:after="0" w:line="240" w:lineRule="auto"/>
      </w:pPr>
      <w:r>
        <w:separator/>
      </w:r>
    </w:p>
  </w:endnote>
  <w:endnote w:type="continuationSeparator" w:id="0">
    <w:p w14:paraId="643C6207" w14:textId="77777777" w:rsidR="00EC765E" w:rsidRDefault="00EC765E" w:rsidP="009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6D46" w14:textId="77777777" w:rsidR="00EC765E" w:rsidRDefault="00EC765E" w:rsidP="0095561B">
      <w:pPr>
        <w:spacing w:after="0" w:line="240" w:lineRule="auto"/>
      </w:pPr>
      <w:r>
        <w:separator/>
      </w:r>
    </w:p>
  </w:footnote>
  <w:footnote w:type="continuationSeparator" w:id="0">
    <w:p w14:paraId="563EC9BC" w14:textId="77777777" w:rsidR="00EC765E" w:rsidRDefault="00EC765E" w:rsidP="0095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E75"/>
    <w:multiLevelType w:val="hybridMultilevel"/>
    <w:tmpl w:val="43C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CD9"/>
    <w:multiLevelType w:val="hybridMultilevel"/>
    <w:tmpl w:val="8D5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1FE8"/>
    <w:multiLevelType w:val="hybridMultilevel"/>
    <w:tmpl w:val="7292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6017"/>
    <w:multiLevelType w:val="hybridMultilevel"/>
    <w:tmpl w:val="41C0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154B"/>
    <w:multiLevelType w:val="hybridMultilevel"/>
    <w:tmpl w:val="3DA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72298">
    <w:abstractNumId w:val="4"/>
  </w:num>
  <w:num w:numId="2" w16cid:durableId="1352991493">
    <w:abstractNumId w:val="1"/>
  </w:num>
  <w:num w:numId="3" w16cid:durableId="1251499527">
    <w:abstractNumId w:val="3"/>
  </w:num>
  <w:num w:numId="4" w16cid:durableId="1843465670">
    <w:abstractNumId w:val="0"/>
  </w:num>
  <w:num w:numId="5" w16cid:durableId="1247689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B"/>
    <w:rsid w:val="001933C5"/>
    <w:rsid w:val="001A1448"/>
    <w:rsid w:val="001D7118"/>
    <w:rsid w:val="0023551C"/>
    <w:rsid w:val="0026361E"/>
    <w:rsid w:val="00286AE5"/>
    <w:rsid w:val="003E79C1"/>
    <w:rsid w:val="00410E77"/>
    <w:rsid w:val="005F23F6"/>
    <w:rsid w:val="00657459"/>
    <w:rsid w:val="006872C8"/>
    <w:rsid w:val="00873DC8"/>
    <w:rsid w:val="00894045"/>
    <w:rsid w:val="0095561B"/>
    <w:rsid w:val="00C553C6"/>
    <w:rsid w:val="00C9049F"/>
    <w:rsid w:val="00E8276C"/>
    <w:rsid w:val="00EC765E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0AA"/>
  <w15:docId w15:val="{EA9587CE-978A-4ED4-82AC-5751BB6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1697-F55B-47E8-9050-1CDE6F14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Varsani</dc:creator>
  <cp:lastModifiedBy>amicha@uoi.gr</cp:lastModifiedBy>
  <cp:revision>2</cp:revision>
  <cp:lastPrinted>2022-11-14T09:12:00Z</cp:lastPrinted>
  <dcterms:created xsi:type="dcterms:W3CDTF">2023-01-19T10:29:00Z</dcterms:created>
  <dcterms:modified xsi:type="dcterms:W3CDTF">2023-01-19T10:29:00Z</dcterms:modified>
</cp:coreProperties>
</file>