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743E" w:rsidRPr="00A14377" w:rsidRDefault="001A2A1F" w:rsidP="00A14377">
      <w:pPr>
        <w:tabs>
          <w:tab w:val="left" w:pos="7322"/>
        </w:tabs>
        <w:rPr>
          <w:b/>
        </w:rPr>
      </w:pPr>
      <w:r w:rsidRPr="001A2A1F">
        <w:rPr>
          <w:rFonts w:ascii="Arial" w:hAnsi="Arial"/>
          <w:b/>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8.75pt;margin-top:-1.5pt;width:147.8pt;height:4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" filled="f" stroked="f">
            <v:textbox style="mso-next-textbox:#Text Box 3" inset="0,0,0,0">
              <w:txbxContent>
                <w:p w:rsidR="009A743E" w:rsidRPr="00A14377" w:rsidRDefault="00A14377">
                  <w:pPr>
                    <w:overflowPunct w:val="0"/>
                    <w:rPr>
                      <w:rFonts w:ascii="Arial" w:eastAsia="Noto Sans CJK SC Regular" w:hAnsi="Arial" w:cs="FreeSans"/>
                      <w:b/>
                      <w:kern w:val="1"/>
                      <w:sz w:val="24"/>
                      <w:szCs w:val="24"/>
                      <w:lang w:eastAsia="zh-CN" w:bidi="hi-IN"/>
                    </w:rPr>
                  </w:pPr>
                  <w:r w:rsidRPr="00A14377">
                    <w:rPr>
                      <w:rFonts w:ascii="Arial" w:eastAsia="Noto Sans CJK SC Regular" w:hAnsi="Arial" w:cs="FreeSans"/>
                      <w:b/>
                      <w:kern w:val="1"/>
                      <w:sz w:val="24"/>
                      <w:szCs w:val="24"/>
                      <w:lang w:eastAsia="zh-CN" w:bidi="hi-IN"/>
                    </w:rPr>
                    <w:t xml:space="preserve">Φοιτητική Ομάδα Εθελοντικής Αιμοδοσίας Πανεπιστημίου Ιωαννίνων </w:t>
                  </w:r>
                </w:p>
              </w:txbxContent>
            </v:textbox>
          </v:shape>
        </w:pict>
      </w:r>
      <w:r w:rsidR="00B428C4" w:rsidRPr="00A14377">
        <w:rPr>
          <w:b/>
          <w:noProof/>
          <w:lang w:eastAsia="el-GR"/>
        </w:rPr>
        <w:drawing>
          <wp:anchor distT="0" distB="0" distL="0" distR="0" simplePos="0" relativeHeight="251657216" behindDoc="0" locked="0" layoutInCell="1" allowOverlap="1">
            <wp:simplePos x="0" y="0"/>
            <wp:positionH relativeFrom="column">
              <wp:posOffset>23495</wp:posOffset>
            </wp:positionH>
            <wp:positionV relativeFrom="paragraph">
              <wp:posOffset>-87630</wp:posOffset>
            </wp:positionV>
            <wp:extent cx="826770" cy="705485"/>
            <wp:effectExtent l="0" t="0" r="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70" cy="705485"/>
                    </a:xfrm>
                    <a:prstGeom prst="rect">
                      <a:avLst/>
                    </a:prstGeom>
                    <a:solidFill>
                      <a:srgbClr val="FFFFFF"/>
                    </a:solidFill>
                    <a:ln>
                      <a:noFill/>
                    </a:ln>
                  </pic:spPr>
                </pic:pic>
              </a:graphicData>
            </a:graphic>
          </wp:anchor>
        </w:drawing>
      </w:r>
    </w:p>
    <w:p w:rsidR="009A743E" w:rsidRDefault="009A743E">
      <w:pPr>
        <w:tabs>
          <w:tab w:val="left" w:pos="120"/>
        </w:tabs>
        <w:jc w:val="right"/>
        <w:rPr>
          <w:sz w:val="32"/>
          <w:szCs w:val="32"/>
        </w:rPr>
      </w:pPr>
    </w:p>
    <w:p w:rsidR="009A743E" w:rsidRDefault="009A743E">
      <w:pPr>
        <w:tabs>
          <w:tab w:val="left" w:pos="120"/>
        </w:tabs>
        <w:ind w:firstLine="6633"/>
        <w:jc w:val="right"/>
      </w:pPr>
      <w:r>
        <w:rPr>
          <w:sz w:val="32"/>
          <w:szCs w:val="32"/>
        </w:rPr>
        <w:tab/>
      </w:r>
      <w:r>
        <w:rPr>
          <w:sz w:val="32"/>
          <w:szCs w:val="32"/>
        </w:rPr>
        <w:tab/>
      </w:r>
    </w:p>
    <w:p w:rsidR="009A743E" w:rsidRDefault="009A743E">
      <w:pPr>
        <w:rPr>
          <w:sz w:val="28"/>
          <w:szCs w:val="32"/>
        </w:rPr>
      </w:pPr>
    </w:p>
    <w:p w:rsidR="009A743E" w:rsidRDefault="009A743E">
      <w:pPr>
        <w:rPr>
          <w:sz w:val="28"/>
          <w:szCs w:val="32"/>
        </w:rPr>
      </w:pPr>
    </w:p>
    <w:p w:rsidR="009A743E" w:rsidRDefault="009A743E">
      <w:pPr>
        <w:rPr>
          <w:sz w:val="28"/>
          <w:szCs w:val="32"/>
        </w:rPr>
      </w:pPr>
    </w:p>
    <w:p w:rsidR="009A743E" w:rsidRDefault="00A14377" w:rsidP="00A14377">
      <w:pPr>
        <w:jc w:val="center"/>
        <w:rPr>
          <w:rFonts w:ascii="Arial" w:hAnsi="Arial"/>
          <w:b/>
          <w:bCs/>
          <w:sz w:val="24"/>
          <w:szCs w:val="24"/>
        </w:rPr>
      </w:pPr>
      <w:r>
        <w:rPr>
          <w:rFonts w:ascii="Arial" w:hAnsi="Arial"/>
          <w:b/>
          <w:bCs/>
          <w:sz w:val="24"/>
          <w:szCs w:val="24"/>
        </w:rPr>
        <w:t>Εβδομάδα Ε</w:t>
      </w:r>
      <w:r w:rsidRPr="00A14377">
        <w:rPr>
          <w:rFonts w:ascii="Arial" w:hAnsi="Arial"/>
          <w:b/>
          <w:bCs/>
          <w:sz w:val="24"/>
          <w:szCs w:val="24"/>
        </w:rPr>
        <w:t>νημέρωση</w:t>
      </w:r>
      <w:r>
        <w:rPr>
          <w:rFonts w:ascii="Arial" w:hAnsi="Arial"/>
          <w:b/>
          <w:bCs/>
          <w:sz w:val="24"/>
          <w:szCs w:val="24"/>
        </w:rPr>
        <w:t>ς για τη Δωρεά Μυελού των Ο</w:t>
      </w:r>
      <w:r w:rsidRPr="00A14377">
        <w:rPr>
          <w:rFonts w:ascii="Arial" w:hAnsi="Arial"/>
          <w:b/>
          <w:bCs/>
          <w:sz w:val="24"/>
          <w:szCs w:val="24"/>
        </w:rPr>
        <w:t>στών</w:t>
      </w:r>
    </w:p>
    <w:p w:rsidR="006E3716" w:rsidRPr="00A14377" w:rsidRDefault="006E3716" w:rsidP="00A14377">
      <w:pPr>
        <w:jc w:val="center"/>
        <w:rPr>
          <w:rFonts w:ascii="Arial" w:hAnsi="Arial"/>
          <w:b/>
          <w:bCs/>
          <w:sz w:val="24"/>
          <w:szCs w:val="24"/>
        </w:rPr>
      </w:pPr>
    </w:p>
    <w:p w:rsidR="00355C0A" w:rsidRDefault="00355C0A" w:rsidP="00355C0A">
      <w:pPr>
        <w:pStyle w:val="a3"/>
        <w:rPr>
          <w:sz w:val="24"/>
          <w:szCs w:val="24"/>
        </w:rPr>
      </w:pPr>
      <w:r w:rsidRPr="00B428C4">
        <w:rPr>
          <w:sz w:val="24"/>
          <w:szCs w:val="24"/>
        </w:rPr>
        <w:t>Η Φοιτητική Ομάδα Εθελοντικής Αιμοδοσίας του Πανεπιστημίου Ιωαννίνων (Φ.Ο.Ε.Α.)</w:t>
      </w:r>
      <w:r>
        <w:rPr>
          <w:sz w:val="24"/>
          <w:szCs w:val="24"/>
        </w:rPr>
        <w:t xml:space="preserve"> διοργανώνει εβδομάδα ενημέρωσης για τη δωρεά μυελού των οστών από τις 16</w:t>
      </w:r>
      <w:r w:rsidRPr="00651EEC">
        <w:rPr>
          <w:sz w:val="24"/>
          <w:szCs w:val="24"/>
        </w:rPr>
        <w:t xml:space="preserve"> </w:t>
      </w:r>
      <w:r>
        <w:rPr>
          <w:sz w:val="24"/>
          <w:szCs w:val="24"/>
        </w:rPr>
        <w:t xml:space="preserve">έως τις 19 Μαΐου και ώρες 12:00-14:00 στα γραφεία μας στις Α’ φοιτητικές εστίες, έναντι της λέσχης. </w:t>
      </w:r>
    </w:p>
    <w:p w:rsidR="00355C0A" w:rsidRDefault="00355C0A" w:rsidP="00355C0A">
      <w:pPr>
        <w:pStyle w:val="a3"/>
        <w:rPr>
          <w:sz w:val="24"/>
          <w:szCs w:val="24"/>
        </w:rPr>
      </w:pPr>
    </w:p>
    <w:p w:rsidR="00355C0A" w:rsidRPr="00355C0A" w:rsidRDefault="00355C0A" w:rsidP="00355C0A">
      <w:pPr>
        <w:pStyle w:val="a3"/>
        <w:rPr>
          <w:sz w:val="24"/>
          <w:szCs w:val="24"/>
        </w:rPr>
      </w:pPr>
      <w:r w:rsidRPr="00355C0A">
        <w:rPr>
          <w:sz w:val="24"/>
          <w:szCs w:val="24"/>
        </w:rPr>
        <w:t xml:space="preserve">Την Παρασκευή από τις 11:30 το πρωί έως τις 14:00 το μεσημέρι θα υπάρχει εξειδικευμένο ιατρικό προσωπικό από το Πανεπιστημιακό Νοσοκομείο Ιωαννίνων στον χώρο μας όπου και θα μπορεί όποιος θέλει να δώσει δείγμα σάλιου και να εγγραφεί στο δίκτυο δωρητών μυελού των οστών. </w:t>
      </w:r>
    </w:p>
    <w:p w:rsidR="00355C0A" w:rsidRDefault="00355C0A" w:rsidP="00355C0A">
      <w:pPr>
        <w:pStyle w:val="a3"/>
        <w:rPr>
          <w:sz w:val="24"/>
          <w:szCs w:val="24"/>
        </w:rPr>
      </w:pPr>
      <w:r>
        <w:rPr>
          <w:sz w:val="24"/>
          <w:szCs w:val="24"/>
        </w:rPr>
        <w:t xml:space="preserve"> </w:t>
      </w:r>
    </w:p>
    <w:p w:rsidR="00355C0A" w:rsidRDefault="00355C0A" w:rsidP="00355C0A">
      <w:pPr>
        <w:pStyle w:val="a3"/>
        <w:rPr>
          <w:sz w:val="24"/>
          <w:szCs w:val="24"/>
        </w:rPr>
      </w:pPr>
      <w:r>
        <w:rPr>
          <w:sz w:val="24"/>
          <w:szCs w:val="24"/>
        </w:rPr>
        <w:t>Παράλληλα θα διεξαχθεί και η εβδομαδιαία μας αιμοδοσία, όπως πάντα.</w:t>
      </w:r>
    </w:p>
    <w:p w:rsidR="00355C0A" w:rsidRDefault="00355C0A" w:rsidP="00355C0A">
      <w:pPr>
        <w:pStyle w:val="a3"/>
        <w:rPr>
          <w:sz w:val="24"/>
          <w:szCs w:val="24"/>
        </w:rPr>
      </w:pPr>
    </w:p>
    <w:p w:rsidR="00355C0A" w:rsidRPr="00355C0A" w:rsidRDefault="00355C0A" w:rsidP="00355C0A">
      <w:pPr>
        <w:pStyle w:val="a3"/>
        <w:rPr>
          <w:b/>
          <w:sz w:val="24"/>
          <w:szCs w:val="24"/>
        </w:rPr>
      </w:pPr>
      <w:r w:rsidRPr="00651EEC">
        <w:rPr>
          <w:b/>
          <w:sz w:val="24"/>
          <w:szCs w:val="24"/>
        </w:rPr>
        <w:t>Γίνε ο ήρωας κάποιου!</w:t>
      </w:r>
      <w:bookmarkStart w:id="0" w:name="_GoBack"/>
      <w:bookmarkEnd w:id="0"/>
    </w:p>
    <w:p w:rsidR="00355C0A" w:rsidRPr="00A14377" w:rsidRDefault="00355C0A" w:rsidP="00355C0A">
      <w:pPr>
        <w:jc w:val="center"/>
        <w:rPr>
          <w:rFonts w:ascii="Arial" w:hAnsi="Arial"/>
          <w:b/>
          <w:bCs/>
          <w:sz w:val="24"/>
          <w:szCs w:val="24"/>
        </w:rPr>
      </w:pPr>
    </w:p>
    <w:p w:rsidR="00355C0A" w:rsidRPr="00355C0A" w:rsidRDefault="00355C0A" w:rsidP="00355C0A">
      <w:pPr>
        <w:pStyle w:val="a3"/>
        <w:rPr>
          <w:sz w:val="24"/>
          <w:szCs w:val="24"/>
        </w:rPr>
      </w:pPr>
      <w:r w:rsidRPr="00355C0A">
        <w:rPr>
          <w:sz w:val="24"/>
          <w:szCs w:val="24"/>
        </w:rPr>
        <w:t>Η Εθελοντική Δωρεά Μυελού των Οστών χαρίζει ελπίδα ζωής σε χιλιάδες ασθενείς</w:t>
      </w:r>
    </w:p>
    <w:p w:rsidR="00355C0A" w:rsidRPr="00355C0A" w:rsidRDefault="00355C0A" w:rsidP="00355C0A">
      <w:pPr>
        <w:pStyle w:val="a3"/>
        <w:rPr>
          <w:sz w:val="24"/>
          <w:szCs w:val="24"/>
        </w:rPr>
      </w:pPr>
      <w:r w:rsidRPr="00355C0A">
        <w:rPr>
          <w:sz w:val="24"/>
          <w:szCs w:val="24"/>
        </w:rPr>
        <w:t>που πάσχουν από καρκίνο του αίματος, όπως η λευχαιμία (ο πιο συνήθης καρκίνος στα μικρά</w:t>
      </w:r>
    </w:p>
    <w:p w:rsidR="00355C0A" w:rsidRPr="00651EEC" w:rsidRDefault="00355C0A" w:rsidP="00355C0A">
      <w:pPr>
        <w:pStyle w:val="a3"/>
        <w:rPr>
          <w:sz w:val="24"/>
          <w:szCs w:val="24"/>
        </w:rPr>
      </w:pPr>
      <w:r w:rsidRPr="00355C0A">
        <w:rPr>
          <w:sz w:val="24"/>
          <w:szCs w:val="24"/>
        </w:rPr>
        <w:t>παιδιά) και το λέμφωμα.</w:t>
      </w:r>
    </w:p>
    <w:p w:rsidR="00355C0A" w:rsidRDefault="00355C0A" w:rsidP="00355C0A">
      <w:pPr>
        <w:jc w:val="both"/>
        <w:rPr>
          <w:sz w:val="24"/>
          <w:szCs w:val="24"/>
        </w:rPr>
      </w:pPr>
    </w:p>
    <w:p w:rsidR="006B3AEB" w:rsidRDefault="009A743E">
      <w:pPr>
        <w:jc w:val="both"/>
        <w:rPr>
          <w:sz w:val="24"/>
          <w:szCs w:val="24"/>
        </w:rPr>
      </w:pPr>
      <w:r w:rsidRPr="00B428C4">
        <w:rPr>
          <w:sz w:val="24"/>
          <w:szCs w:val="24"/>
        </w:rPr>
        <w:t>Καλούμε όλους τους συμπολίτες μας να δώσουν το «παρών»</w:t>
      </w:r>
      <w:r w:rsidR="006B3AEB">
        <w:rPr>
          <w:sz w:val="24"/>
          <w:szCs w:val="24"/>
        </w:rPr>
        <w:t>!</w:t>
      </w:r>
    </w:p>
    <w:p w:rsidR="006B3AEB" w:rsidRDefault="006B3AEB">
      <w:pPr>
        <w:jc w:val="both"/>
        <w:rPr>
          <w:sz w:val="24"/>
          <w:szCs w:val="24"/>
        </w:rPr>
      </w:pPr>
    </w:p>
    <w:p w:rsidR="009A743E" w:rsidRPr="00B428C4" w:rsidRDefault="009A743E">
      <w:pPr>
        <w:jc w:val="both"/>
        <w:rPr>
          <w:sz w:val="24"/>
          <w:szCs w:val="24"/>
        </w:rPr>
      </w:pPr>
      <w:r w:rsidRPr="00B428C4">
        <w:rPr>
          <w:sz w:val="24"/>
          <w:szCs w:val="24"/>
        </w:rPr>
        <w:t>Για οποιαδήποτε διευκρίνιση ή περαιτέρω πληροφορίες για την ομάδα μας μπορείτε να επικοινωνήσετε μαζί μας:</w:t>
      </w:r>
    </w:p>
    <w:p w:rsidR="009A743E" w:rsidRDefault="009A743E">
      <w:pPr>
        <w:jc w:val="both"/>
      </w:pPr>
      <w:r w:rsidRPr="00B428C4">
        <w:rPr>
          <w:sz w:val="24"/>
          <w:szCs w:val="24"/>
        </w:rPr>
        <w:t xml:space="preserve">e-mail : </w:t>
      </w:r>
      <w:hyperlink r:id="rId6" w:history="1">
        <w:r w:rsidRPr="00B428C4">
          <w:rPr>
            <w:rStyle w:val="-"/>
            <w:sz w:val="24"/>
            <w:szCs w:val="24"/>
          </w:rPr>
          <w:t>foeanews@gmail.com</w:t>
        </w:r>
      </w:hyperlink>
    </w:p>
    <w:p w:rsidR="00470924" w:rsidRPr="00D943D6" w:rsidRDefault="00470924" w:rsidP="00470924">
      <w:pPr>
        <w:suppressAutoHyphens w:val="0"/>
        <w:rPr>
          <w:rFonts w:asciiTheme="minorHAnsi" w:hAnsiTheme="minorHAnsi" w:cstheme="minorHAnsi"/>
          <w:sz w:val="24"/>
          <w:szCs w:val="24"/>
        </w:rPr>
      </w:pPr>
      <w:r w:rsidRPr="00D943D6">
        <w:rPr>
          <w:rFonts w:asciiTheme="minorHAnsi" w:hAnsiTheme="minorHAnsi" w:cstheme="minorHAnsi"/>
          <w:sz w:val="24"/>
          <w:szCs w:val="24"/>
          <w:lang w:val="en-US"/>
        </w:rPr>
        <w:t>Facebook</w:t>
      </w:r>
      <w:r w:rsidRPr="00D943D6">
        <w:rPr>
          <w:rFonts w:asciiTheme="minorHAnsi" w:hAnsiTheme="minorHAnsi" w:cstheme="minorHAnsi"/>
          <w:sz w:val="24"/>
          <w:szCs w:val="24"/>
        </w:rPr>
        <w:t>: Φοιτητική Ομάδα Εθελοντικής Αιμοδοσίας Πανεπιστημίου Ιωαννίνων</w:t>
      </w:r>
    </w:p>
    <w:p w:rsidR="00470924" w:rsidRPr="00470924" w:rsidRDefault="00470924" w:rsidP="00470924">
      <w:pPr>
        <w:jc w:val="both"/>
        <w:rPr>
          <w:sz w:val="24"/>
          <w:szCs w:val="24"/>
          <w:lang w:val="en-US"/>
        </w:rPr>
      </w:pPr>
      <w:r w:rsidRPr="00D943D6">
        <w:rPr>
          <w:rFonts w:asciiTheme="minorHAnsi" w:hAnsiTheme="minorHAnsi" w:cstheme="minorHAnsi"/>
          <w:sz w:val="24"/>
          <w:szCs w:val="24"/>
          <w:lang w:val="en-US"/>
        </w:rPr>
        <w:t>Instagram: f.o.e.a_uoi</w:t>
      </w:r>
    </w:p>
    <w:p w:rsidR="009A743E" w:rsidRPr="00470924" w:rsidRDefault="009A743E">
      <w:pPr>
        <w:jc w:val="both"/>
        <w:rPr>
          <w:sz w:val="24"/>
          <w:szCs w:val="24"/>
          <w:lang w:val="en-US"/>
        </w:rPr>
      </w:pPr>
    </w:p>
    <w:p w:rsidR="009A743E" w:rsidRPr="00B428C4" w:rsidRDefault="009A743E">
      <w:pPr>
        <w:jc w:val="both"/>
        <w:rPr>
          <w:sz w:val="24"/>
          <w:szCs w:val="24"/>
        </w:rPr>
      </w:pPr>
      <w:r w:rsidRPr="00B428C4">
        <w:rPr>
          <w:rStyle w:val="-"/>
          <w:color w:val="000000"/>
          <w:sz w:val="24"/>
          <w:szCs w:val="24"/>
          <w:u w:val="none"/>
        </w:rPr>
        <w:t>Σας ευχαριστούμε εκ των προτέρων, για την πολύτιμη βοήθεια σας.</w:t>
      </w:r>
    </w:p>
    <w:p w:rsidR="009A743E" w:rsidRPr="00B428C4" w:rsidRDefault="009A743E">
      <w:pPr>
        <w:jc w:val="both"/>
        <w:rPr>
          <w:sz w:val="24"/>
          <w:szCs w:val="24"/>
        </w:rPr>
      </w:pPr>
    </w:p>
    <w:p w:rsidR="009A743E" w:rsidRPr="00B428C4" w:rsidRDefault="009A743E">
      <w:pPr>
        <w:jc w:val="both"/>
        <w:rPr>
          <w:sz w:val="24"/>
          <w:szCs w:val="24"/>
        </w:rPr>
      </w:pPr>
    </w:p>
    <w:p w:rsidR="009A743E" w:rsidRDefault="00A14377" w:rsidP="00A14377">
      <w:pPr>
        <w:tabs>
          <w:tab w:val="left" w:pos="5673"/>
          <w:tab w:val="left" w:pos="5850"/>
        </w:tabs>
        <w:spacing w:line="276" w:lineRule="auto"/>
        <w:rPr>
          <w:sz w:val="24"/>
          <w:szCs w:val="24"/>
        </w:rPr>
      </w:pPr>
      <w:r>
        <w:rPr>
          <w:sz w:val="24"/>
          <w:szCs w:val="24"/>
        </w:rPr>
        <w:t>Με εκτίμηση,</w:t>
      </w:r>
    </w:p>
    <w:p w:rsidR="00A14377" w:rsidRPr="00B428C4" w:rsidRDefault="00A14377" w:rsidP="00A14377">
      <w:pPr>
        <w:tabs>
          <w:tab w:val="left" w:pos="5673"/>
          <w:tab w:val="left" w:pos="5850"/>
        </w:tabs>
        <w:spacing w:line="276" w:lineRule="auto"/>
        <w:rPr>
          <w:sz w:val="24"/>
          <w:szCs w:val="24"/>
        </w:rPr>
      </w:pPr>
      <w:r>
        <w:rPr>
          <w:sz w:val="24"/>
          <w:szCs w:val="24"/>
        </w:rPr>
        <w:t>Τα παιδιά της Φ.Ο.Ε.Α.</w:t>
      </w:r>
    </w:p>
    <w:p w:rsidR="009A743E" w:rsidRDefault="009A743E">
      <w:pPr>
        <w:tabs>
          <w:tab w:val="left" w:pos="5673"/>
          <w:tab w:val="left" w:pos="5850"/>
        </w:tabs>
        <w:spacing w:line="276" w:lineRule="auto"/>
        <w:ind w:left="-426"/>
      </w:pPr>
    </w:p>
    <w:p w:rsidR="009A743E" w:rsidRDefault="009A743E">
      <w:pPr>
        <w:tabs>
          <w:tab w:val="left" w:pos="5673"/>
          <w:tab w:val="left" w:pos="5850"/>
        </w:tabs>
        <w:spacing w:line="276" w:lineRule="auto"/>
        <w:ind w:left="-426"/>
      </w:pPr>
    </w:p>
    <w:p w:rsidR="009A743E" w:rsidRDefault="009A743E">
      <w:pPr>
        <w:tabs>
          <w:tab w:val="left" w:pos="5673"/>
          <w:tab w:val="left" w:pos="5850"/>
        </w:tabs>
        <w:spacing w:line="276" w:lineRule="auto"/>
        <w:ind w:left="-426"/>
      </w:pPr>
    </w:p>
    <w:p w:rsidR="009A743E" w:rsidRDefault="009A743E">
      <w:pPr>
        <w:tabs>
          <w:tab w:val="left" w:pos="5673"/>
          <w:tab w:val="left" w:pos="5850"/>
        </w:tabs>
        <w:spacing w:line="276" w:lineRule="auto"/>
        <w:ind w:left="-426"/>
      </w:pPr>
    </w:p>
    <w:sectPr w:rsidR="009A743E" w:rsidSect="004543EB">
      <w:pgSz w:w="11906" w:h="16838"/>
      <w:pgMar w:top="1440" w:right="1031"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ans">
    <w:charset w:val="A1"/>
    <w:family w:val="swiss"/>
    <w:pitch w:val="variable"/>
    <w:sig w:usb0="E0000AFF" w:usb1="500078FF" w:usb2="00000021" w:usb3="00000000" w:csb0="000001BF" w:csb1="00000000"/>
  </w:font>
  <w:font w:name="Droid Sans Fallback">
    <w:altName w:val="Droid Sans Fallback"/>
    <w:charset w:val="80"/>
    <w:family w:val="auto"/>
    <w:pitch w:val="variable"/>
    <w:sig w:usb0="00000000" w:usb1="00000000" w:usb2="00000000" w:usb3="00000000" w:csb0="00000000" w:csb1="00000000"/>
  </w:font>
  <w:font w:name="FreeSans">
    <w:altName w:val="Calibri"/>
    <w:charset w:val="0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Noto Sans CJK SC Regular">
    <w:altName w:val="Times New Roman"/>
    <w:charset w:val="01"/>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rsids>
    <w:rsidRoot w:val="00172A27"/>
    <w:rsid w:val="0008601F"/>
    <w:rsid w:val="000861B2"/>
    <w:rsid w:val="00172A27"/>
    <w:rsid w:val="001A2A1F"/>
    <w:rsid w:val="00355C0A"/>
    <w:rsid w:val="004543EB"/>
    <w:rsid w:val="00470924"/>
    <w:rsid w:val="005349C9"/>
    <w:rsid w:val="00593C1B"/>
    <w:rsid w:val="006064A7"/>
    <w:rsid w:val="00630002"/>
    <w:rsid w:val="006B3AEB"/>
    <w:rsid w:val="006E3716"/>
    <w:rsid w:val="007253EC"/>
    <w:rsid w:val="007D1A11"/>
    <w:rsid w:val="00834A97"/>
    <w:rsid w:val="0084054E"/>
    <w:rsid w:val="008C587B"/>
    <w:rsid w:val="009A743E"/>
    <w:rsid w:val="00A14377"/>
    <w:rsid w:val="00B05663"/>
    <w:rsid w:val="00B428C4"/>
    <w:rsid w:val="00CF736D"/>
    <w:rsid w:val="00DD127D"/>
    <w:rsid w:val="00E471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EB"/>
    <w:pPr>
      <w:suppressAutoHyphens/>
    </w:pPr>
    <w:rPr>
      <w:lang w:eastAsia="zh-TW"/>
    </w:rPr>
  </w:style>
  <w:style w:type="paragraph" w:styleId="1">
    <w:name w:val="heading 1"/>
    <w:basedOn w:val="a"/>
    <w:next w:val="a"/>
    <w:qFormat/>
    <w:rsid w:val="004543EB"/>
    <w:pPr>
      <w:keepNext/>
      <w:numPr>
        <w:numId w:val="1"/>
      </w:numPr>
      <w:jc w:val="center"/>
      <w:outlineLvl w:val="0"/>
    </w:pPr>
    <w:rPr>
      <w:b/>
      <w:sz w:val="28"/>
      <w:u w:val="single"/>
    </w:rPr>
  </w:style>
  <w:style w:type="paragraph" w:styleId="2">
    <w:name w:val="heading 2"/>
    <w:basedOn w:val="a"/>
    <w:next w:val="a"/>
    <w:qFormat/>
    <w:rsid w:val="004543EB"/>
    <w:pPr>
      <w:keepNext/>
      <w:numPr>
        <w:ilvl w:val="1"/>
        <w:numId w:val="1"/>
      </w:numPr>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43EB"/>
    <w:pPr>
      <w:jc w:val="both"/>
    </w:pPr>
    <w:rPr>
      <w:sz w:val="28"/>
    </w:rPr>
  </w:style>
  <w:style w:type="character" w:styleId="-">
    <w:name w:val="Hyperlink"/>
    <w:rsid w:val="004543EB"/>
    <w:rPr>
      <w:rFonts w:ascii="Times New Roman" w:eastAsia="Times New Roman" w:hAnsi="Times New Roman" w:cs="Times New Roman"/>
      <w:color w:val="000080"/>
      <w:u w:val="single"/>
    </w:rPr>
  </w:style>
  <w:style w:type="character" w:customStyle="1" w:styleId="WW8Num1z0">
    <w:name w:val="WW8Num1z0"/>
    <w:rsid w:val="004543EB"/>
    <w:rPr>
      <w:rFonts w:ascii="Times New Roman" w:eastAsia="Times New Roman" w:hAnsi="Times New Roman" w:cs="Times New Roman"/>
    </w:rPr>
  </w:style>
  <w:style w:type="character" w:customStyle="1" w:styleId="WW8Num1z1">
    <w:name w:val="WW8Num1z1"/>
    <w:rsid w:val="004543EB"/>
    <w:rPr>
      <w:rFonts w:ascii="Times New Roman" w:eastAsia="Times New Roman" w:hAnsi="Times New Roman" w:cs="Times New Roman"/>
    </w:rPr>
  </w:style>
  <w:style w:type="character" w:customStyle="1" w:styleId="WW8Num1z2">
    <w:name w:val="WW8Num1z2"/>
    <w:rsid w:val="004543EB"/>
    <w:rPr>
      <w:rFonts w:ascii="Times New Roman" w:eastAsia="Times New Roman" w:hAnsi="Times New Roman" w:cs="Times New Roman"/>
    </w:rPr>
  </w:style>
  <w:style w:type="character" w:customStyle="1" w:styleId="WW8Num1z3">
    <w:name w:val="WW8Num1z3"/>
    <w:rsid w:val="004543EB"/>
    <w:rPr>
      <w:rFonts w:ascii="Times New Roman" w:eastAsia="Times New Roman" w:hAnsi="Times New Roman" w:cs="Times New Roman"/>
    </w:rPr>
  </w:style>
  <w:style w:type="character" w:customStyle="1" w:styleId="WW8Num1z4">
    <w:name w:val="WW8Num1z4"/>
    <w:rsid w:val="004543EB"/>
    <w:rPr>
      <w:rFonts w:ascii="Times New Roman" w:eastAsia="Times New Roman" w:hAnsi="Times New Roman" w:cs="Times New Roman"/>
    </w:rPr>
  </w:style>
  <w:style w:type="character" w:customStyle="1" w:styleId="WW8Num1z5">
    <w:name w:val="WW8Num1z5"/>
    <w:rsid w:val="004543EB"/>
    <w:rPr>
      <w:rFonts w:ascii="Times New Roman" w:eastAsia="Times New Roman" w:hAnsi="Times New Roman" w:cs="Times New Roman"/>
    </w:rPr>
  </w:style>
  <w:style w:type="character" w:customStyle="1" w:styleId="WW8Num1z6">
    <w:name w:val="WW8Num1z6"/>
    <w:rsid w:val="004543EB"/>
    <w:rPr>
      <w:rFonts w:ascii="Times New Roman" w:eastAsia="Times New Roman" w:hAnsi="Times New Roman" w:cs="Times New Roman"/>
    </w:rPr>
  </w:style>
  <w:style w:type="character" w:customStyle="1" w:styleId="WW8Num1z7">
    <w:name w:val="WW8Num1z7"/>
    <w:rsid w:val="004543EB"/>
    <w:rPr>
      <w:rFonts w:ascii="Times New Roman" w:eastAsia="Times New Roman" w:hAnsi="Times New Roman" w:cs="Times New Roman"/>
    </w:rPr>
  </w:style>
  <w:style w:type="character" w:customStyle="1" w:styleId="WW8Num1z8">
    <w:name w:val="WW8Num1z8"/>
    <w:rsid w:val="004543EB"/>
    <w:rPr>
      <w:rFonts w:ascii="Times New Roman" w:eastAsia="Times New Roman" w:hAnsi="Times New Roman" w:cs="Times New Roman"/>
    </w:rPr>
  </w:style>
  <w:style w:type="character" w:customStyle="1" w:styleId="Absatz-Standardschriftart">
    <w:name w:val="Absatz-Standardschriftart"/>
    <w:rsid w:val="004543EB"/>
    <w:rPr>
      <w:rFonts w:ascii="Times New Roman" w:eastAsia="Times New Roman" w:hAnsi="Times New Roman" w:cs="Times New Roman"/>
    </w:rPr>
  </w:style>
  <w:style w:type="character" w:customStyle="1" w:styleId="10">
    <w:name w:val="Προεπιλεγμένη γραμματοσειρά1"/>
    <w:rsid w:val="004543EB"/>
    <w:rPr>
      <w:rFonts w:ascii="Times New Roman" w:eastAsia="Times New Roman" w:hAnsi="Times New Roman" w:cs="Times New Roman"/>
    </w:rPr>
  </w:style>
  <w:style w:type="paragraph" w:customStyle="1" w:styleId="Heading">
    <w:name w:val="Heading"/>
    <w:basedOn w:val="a"/>
    <w:next w:val="a3"/>
    <w:rsid w:val="004543EB"/>
    <w:pPr>
      <w:keepNext/>
      <w:spacing w:before="240" w:after="120"/>
    </w:pPr>
    <w:rPr>
      <w:rFonts w:ascii="Liberation Sans" w:eastAsia="Droid Sans Fallback" w:hAnsi="Liberation Sans" w:cs="FreeSans"/>
      <w:sz w:val="28"/>
      <w:szCs w:val="28"/>
    </w:rPr>
  </w:style>
  <w:style w:type="paragraph" w:styleId="a4">
    <w:name w:val="List"/>
    <w:basedOn w:val="a3"/>
    <w:rsid w:val="004543EB"/>
    <w:rPr>
      <w:rFonts w:cs="FreeSans"/>
    </w:rPr>
  </w:style>
  <w:style w:type="paragraph" w:styleId="a5">
    <w:name w:val="caption"/>
    <w:basedOn w:val="a"/>
    <w:qFormat/>
    <w:rsid w:val="004543EB"/>
    <w:pPr>
      <w:suppressLineNumbers/>
      <w:spacing w:before="120" w:after="120"/>
    </w:pPr>
    <w:rPr>
      <w:rFonts w:cs="FreeSans"/>
      <w:i/>
      <w:iCs/>
      <w:sz w:val="24"/>
      <w:szCs w:val="24"/>
    </w:rPr>
  </w:style>
  <w:style w:type="paragraph" w:customStyle="1" w:styleId="Index">
    <w:name w:val="Index"/>
    <w:basedOn w:val="a"/>
    <w:rsid w:val="004543EB"/>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eanew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Grammateia PTN</cp:lastModifiedBy>
  <cp:revision>2</cp:revision>
  <cp:lastPrinted>2012-03-29T13:22:00Z</cp:lastPrinted>
  <dcterms:created xsi:type="dcterms:W3CDTF">2022-05-13T07:04:00Z</dcterms:created>
  <dcterms:modified xsi:type="dcterms:W3CDTF">2022-05-13T07:04:00Z</dcterms:modified>
</cp:coreProperties>
</file>