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B24622" w:rsidRDefault="00955FA7" w:rsidP="00955FA7">
      <w:pPr>
        <w:spacing w:before="120" w:line="276" w:lineRule="auto"/>
        <w:jc w:val="center"/>
        <w:rPr>
          <w:rFonts w:ascii="Calibri" w:hAnsi="Calibri" w:cs="Arial"/>
          <w:color w:val="000000" w:themeColor="text1"/>
          <w:lang w:val="el-GR"/>
        </w:rPr>
      </w:pPr>
      <w:r w:rsidRPr="00B24622">
        <w:rPr>
          <w:rFonts w:ascii="Calibri" w:hAnsi="Calibri" w:cs="Arial"/>
          <w:b/>
          <w:color w:val="000000" w:themeColor="text1"/>
          <w:lang w:val="el-GR"/>
        </w:rPr>
        <w:t>ΠΕΡΙΓΡΑΜΜΑ ΜΑΘΗΜΑΤΟΣ</w:t>
      </w:r>
    </w:p>
    <w:p w:rsidR="00955FA7" w:rsidRPr="00B24622"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themeColor="text1"/>
          <w:sz w:val="22"/>
          <w:szCs w:val="22"/>
        </w:rPr>
      </w:pPr>
      <w:r w:rsidRPr="00B24622">
        <w:rPr>
          <w:rFonts w:ascii="Calibri" w:hAnsi="Calibri" w:cs="Arial"/>
          <w:b/>
          <w:color w:val="000000" w:themeColor="text1"/>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RPr="00B2462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B24622" w:rsidRDefault="00955FA7">
            <w:pPr>
              <w:jc w:val="right"/>
              <w:rPr>
                <w:rFonts w:ascii="Calibri" w:hAnsi="Calibri" w:cs="Arial"/>
                <w:b/>
                <w:color w:val="000000" w:themeColor="text1"/>
                <w:sz w:val="20"/>
                <w:szCs w:val="20"/>
                <w:lang w:val="el-GR"/>
              </w:rPr>
            </w:pPr>
            <w:r w:rsidRPr="00B24622">
              <w:rPr>
                <w:rFonts w:ascii="Calibri" w:hAnsi="Calibri" w:cs="Arial"/>
                <w:b/>
                <w:color w:val="000000" w:themeColor="text1"/>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A4BC2" w:rsidRDefault="006576BC">
            <w:pPr>
              <w:rPr>
                <w:rFonts w:ascii="Calibri" w:hAnsi="Calibri" w:cs="Arial"/>
                <w:b/>
                <w:color w:val="000000" w:themeColor="text1"/>
                <w:sz w:val="20"/>
                <w:szCs w:val="20"/>
                <w:lang w:val="el-GR"/>
              </w:rPr>
            </w:pPr>
            <w:r w:rsidRPr="00FA4BC2">
              <w:rPr>
                <w:rFonts w:ascii="Calibri" w:hAnsi="Calibri" w:cs="Arial"/>
                <w:b/>
                <w:color w:val="000000" w:themeColor="text1"/>
                <w:sz w:val="20"/>
                <w:szCs w:val="20"/>
                <w:lang w:val="el-GR"/>
              </w:rPr>
              <w:t xml:space="preserve">ΕΠΙΣΤΗΜΩΝ ΑΓΩΓΗΣ </w:t>
            </w:r>
          </w:p>
        </w:tc>
      </w:tr>
      <w:tr w:rsidR="00955FA7" w:rsidRPr="00B2462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B24622" w:rsidRDefault="00955FA7">
            <w:pPr>
              <w:jc w:val="right"/>
              <w:rPr>
                <w:rFonts w:ascii="Calibri" w:hAnsi="Calibri" w:cs="Arial"/>
                <w:b/>
                <w:color w:val="000000" w:themeColor="text1"/>
                <w:sz w:val="20"/>
                <w:szCs w:val="20"/>
                <w:lang w:val="el-GR"/>
              </w:rPr>
            </w:pPr>
            <w:r w:rsidRPr="00B24622">
              <w:rPr>
                <w:rFonts w:ascii="Calibri" w:hAnsi="Calibri" w:cs="Arial"/>
                <w:b/>
                <w:color w:val="000000" w:themeColor="text1"/>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A4BC2" w:rsidRDefault="006576BC">
            <w:pPr>
              <w:rPr>
                <w:rFonts w:ascii="Calibri" w:hAnsi="Calibri" w:cs="Arial"/>
                <w:b/>
                <w:color w:val="000000" w:themeColor="text1"/>
                <w:sz w:val="20"/>
                <w:szCs w:val="20"/>
                <w:lang w:val="el-GR"/>
              </w:rPr>
            </w:pPr>
            <w:r w:rsidRPr="00FA4BC2">
              <w:rPr>
                <w:rFonts w:ascii="Calibri" w:hAnsi="Calibri" w:cs="Arial"/>
                <w:b/>
                <w:color w:val="000000" w:themeColor="text1"/>
                <w:sz w:val="20"/>
                <w:szCs w:val="20"/>
                <w:lang w:val="el-GR"/>
              </w:rPr>
              <w:t xml:space="preserve">ΠΑΙΔΑΓΩΓΙΚΟ ΤΜΗΜΑ ΝΗΠΙΑΓΩΓΩΝ </w:t>
            </w:r>
          </w:p>
        </w:tc>
      </w:tr>
      <w:tr w:rsidR="00955FA7" w:rsidRPr="00B2462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B24622" w:rsidRDefault="00955FA7">
            <w:pPr>
              <w:jc w:val="right"/>
              <w:rPr>
                <w:rFonts w:ascii="Calibri" w:hAnsi="Calibri" w:cs="Arial"/>
                <w:b/>
                <w:color w:val="000000" w:themeColor="text1"/>
                <w:sz w:val="20"/>
                <w:szCs w:val="20"/>
                <w:lang w:val="el-GR"/>
              </w:rPr>
            </w:pPr>
            <w:r w:rsidRPr="00B24622">
              <w:rPr>
                <w:rFonts w:ascii="Calibri" w:hAnsi="Calibri" w:cs="Arial"/>
                <w:b/>
                <w:color w:val="000000" w:themeColor="text1"/>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A4BC2" w:rsidRDefault="00364203">
            <w:pPr>
              <w:rPr>
                <w:rFonts w:ascii="Calibri" w:hAnsi="Calibri" w:cs="Arial"/>
                <w:b/>
                <w:color w:val="000000" w:themeColor="text1"/>
                <w:sz w:val="20"/>
                <w:szCs w:val="20"/>
                <w:lang w:val="el-GR"/>
              </w:rPr>
            </w:pPr>
            <w:r w:rsidRPr="00FA4BC2">
              <w:rPr>
                <w:rFonts w:ascii="Calibri" w:hAnsi="Calibri" w:cs="Arial"/>
                <w:b/>
                <w:color w:val="000000" w:themeColor="text1"/>
                <w:sz w:val="20"/>
                <w:szCs w:val="20"/>
                <w:lang w:val="el-GR"/>
              </w:rPr>
              <w:t>6</w:t>
            </w:r>
          </w:p>
        </w:tc>
      </w:tr>
      <w:tr w:rsidR="00955FA7" w:rsidRPr="00B2462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B24622" w:rsidRDefault="00955FA7">
            <w:pPr>
              <w:jc w:val="right"/>
              <w:rPr>
                <w:rFonts w:ascii="Calibri" w:hAnsi="Calibri" w:cs="Arial"/>
                <w:b/>
                <w:color w:val="000000" w:themeColor="text1"/>
                <w:sz w:val="20"/>
                <w:szCs w:val="20"/>
              </w:rPr>
            </w:pPr>
            <w:r w:rsidRPr="00B24622">
              <w:rPr>
                <w:rFonts w:ascii="Calibri" w:hAnsi="Calibri" w:cs="Arial"/>
                <w:b/>
                <w:color w:val="000000" w:themeColor="text1"/>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FA4BC2" w:rsidRDefault="00F15C1C">
            <w:pPr>
              <w:rPr>
                <w:rFonts w:ascii="Calibri" w:hAnsi="Calibri" w:cs="Arial"/>
                <w:b/>
                <w:color w:val="000000" w:themeColor="text1"/>
                <w:sz w:val="20"/>
                <w:szCs w:val="20"/>
                <w:lang w:val="el-GR"/>
              </w:rPr>
            </w:pPr>
            <w:r w:rsidRPr="00FA4BC2">
              <w:rPr>
                <w:rFonts w:ascii="Calibri" w:hAnsi="Calibri" w:cs="Arial"/>
                <w:b/>
                <w:color w:val="000000" w:themeColor="text1"/>
                <w:sz w:val="20"/>
                <w:szCs w:val="20"/>
                <w:lang w:val="el-GR"/>
              </w:rPr>
              <w:t>ΠΝΕ808</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Pr="00B24622" w:rsidRDefault="00955FA7">
            <w:pPr>
              <w:jc w:val="right"/>
              <w:rPr>
                <w:rFonts w:ascii="Calibri" w:hAnsi="Calibri" w:cs="Arial"/>
                <w:b/>
                <w:color w:val="000000" w:themeColor="text1"/>
                <w:sz w:val="20"/>
                <w:szCs w:val="20"/>
              </w:rPr>
            </w:pPr>
            <w:r w:rsidRPr="00B24622">
              <w:rPr>
                <w:rFonts w:ascii="Calibri" w:hAnsi="Calibri" w:cs="Arial"/>
                <w:b/>
                <w:color w:val="000000" w:themeColor="text1"/>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B24622" w:rsidRDefault="00B24622">
            <w:pPr>
              <w:rPr>
                <w:rFonts w:ascii="Calibri" w:hAnsi="Calibri" w:cs="Arial"/>
                <w:b/>
                <w:color w:val="000000" w:themeColor="text1"/>
                <w:sz w:val="20"/>
                <w:szCs w:val="20"/>
                <w:lang w:val="el-GR"/>
              </w:rPr>
            </w:pPr>
            <w:r>
              <w:rPr>
                <w:rFonts w:ascii="Calibri" w:hAnsi="Calibri" w:cs="Arial"/>
                <w:b/>
                <w:color w:val="000000" w:themeColor="text1"/>
                <w:sz w:val="20"/>
                <w:szCs w:val="20"/>
                <w:lang w:val="el-GR"/>
              </w:rPr>
              <w:t>Γ</w:t>
            </w:r>
          </w:p>
        </w:tc>
      </w:tr>
      <w:tr w:rsidR="00955FA7" w:rsidRPr="00B24622"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B24622" w:rsidRDefault="00955FA7">
            <w:pPr>
              <w:jc w:val="right"/>
              <w:rPr>
                <w:rFonts w:ascii="Calibri" w:hAnsi="Calibri" w:cs="Arial"/>
                <w:b/>
                <w:color w:val="000000" w:themeColor="text1"/>
                <w:sz w:val="20"/>
                <w:szCs w:val="20"/>
                <w:lang w:val="el-GR"/>
              </w:rPr>
            </w:pPr>
            <w:r w:rsidRPr="00B24622">
              <w:rPr>
                <w:rFonts w:ascii="Calibri" w:hAnsi="Calibri" w:cs="Arial"/>
                <w:b/>
                <w:color w:val="000000" w:themeColor="text1"/>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FA4BC2" w:rsidRDefault="00FA4BC2">
            <w:pPr>
              <w:rPr>
                <w:rFonts w:ascii="Calibri" w:hAnsi="Calibri" w:cs="Arial"/>
                <w:b/>
                <w:color w:val="000000" w:themeColor="text1"/>
                <w:sz w:val="20"/>
                <w:szCs w:val="20"/>
                <w:lang w:val="el-GR"/>
              </w:rPr>
            </w:pPr>
            <w:r w:rsidRPr="00FA4BC2">
              <w:rPr>
                <w:rFonts w:ascii="Calibri" w:hAnsi="Calibri" w:cs="Arial"/>
                <w:b/>
                <w:color w:val="000000" w:themeColor="text1"/>
                <w:sz w:val="20"/>
                <w:szCs w:val="20"/>
                <w:lang w:val="el-GR"/>
              </w:rPr>
              <w:t>ΣΥΣΤΗΜΑΤΙΚΗ ΠΑΡΑΤΗΡΗΣΗ</w:t>
            </w:r>
            <w:bookmarkStart w:id="0" w:name="_GoBack"/>
            <w:bookmarkEnd w:id="0"/>
          </w:p>
        </w:tc>
      </w:tr>
      <w:tr w:rsidR="00955FA7" w:rsidRPr="00B24622"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B24622" w:rsidRDefault="00955FA7" w:rsidP="00B24622">
            <w:pPr>
              <w:jc w:val="center"/>
              <w:rPr>
                <w:rFonts w:ascii="Calibri" w:hAnsi="Calibri" w:cs="Arial"/>
                <w:b/>
                <w:color w:val="000000" w:themeColor="text1"/>
                <w:sz w:val="20"/>
                <w:szCs w:val="20"/>
                <w:lang w:val="el-GR"/>
              </w:rPr>
            </w:pPr>
            <w:r w:rsidRPr="00B24622">
              <w:rPr>
                <w:rFonts w:ascii="Calibri" w:hAnsi="Calibri" w:cs="Arial"/>
                <w:b/>
                <w:color w:val="000000" w:themeColor="text1"/>
                <w:sz w:val="20"/>
                <w:szCs w:val="20"/>
                <w:lang w:val="el-GR"/>
              </w:rPr>
              <w:t xml:space="preserve">ΑΥΤΟΤΕΛΕΙΣ ΔΙΔΑΚΤΙΚΕΣ ΔΡΑΣΤΗΡΙΟΤΗΤΕΣ </w:t>
            </w:r>
            <w:r w:rsidRPr="00B24622">
              <w:rPr>
                <w:rFonts w:ascii="Calibri" w:hAnsi="Calibri" w:cs="Arial"/>
                <w:b/>
                <w:color w:val="000000" w:themeColor="text1"/>
                <w:sz w:val="20"/>
                <w:szCs w:val="20"/>
                <w:lang w:val="el-GR"/>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B24622" w:rsidRDefault="00955FA7">
            <w:pPr>
              <w:jc w:val="center"/>
              <w:rPr>
                <w:rFonts w:ascii="Calibri" w:hAnsi="Calibri" w:cs="Arial"/>
                <w:b/>
                <w:color w:val="000000" w:themeColor="text1"/>
                <w:sz w:val="20"/>
                <w:szCs w:val="20"/>
                <w:lang w:val="el-GR"/>
              </w:rPr>
            </w:pPr>
            <w:r w:rsidRPr="00B24622">
              <w:rPr>
                <w:rFonts w:ascii="Calibri" w:hAnsi="Calibri" w:cs="Arial"/>
                <w:b/>
                <w:color w:val="000000" w:themeColor="text1"/>
                <w:sz w:val="20"/>
                <w:szCs w:val="20"/>
                <w:lang w:val="el-GR"/>
              </w:rPr>
              <w:t>ΕΒΔΟΜΑΔΙΑΙΕΣ</w:t>
            </w:r>
            <w:r w:rsidRPr="00B24622">
              <w:rPr>
                <w:rFonts w:ascii="Calibri" w:hAnsi="Calibri" w:cs="Arial"/>
                <w:b/>
                <w:color w:val="000000" w:themeColor="text1"/>
                <w:sz w:val="20"/>
                <w:szCs w:val="20"/>
                <w:lang w:val="el-GR"/>
              </w:rPr>
              <w:br/>
              <w:t>ΩΡΕΣ Δ</w:t>
            </w:r>
            <w:r w:rsidRPr="00B24622">
              <w:rPr>
                <w:rFonts w:ascii="Calibri" w:hAnsi="Calibri" w:cs="Arial"/>
                <w:b/>
                <w:color w:val="000000" w:themeColor="text1"/>
                <w:sz w:val="20"/>
                <w:szCs w:val="20"/>
                <w:shd w:val="clear" w:color="auto" w:fill="DDD9C3"/>
                <w:lang w:val="el-GR"/>
              </w:rPr>
              <w:t>ΙΔ</w:t>
            </w:r>
            <w:r w:rsidRPr="00B24622">
              <w:rPr>
                <w:rFonts w:ascii="Calibri" w:hAnsi="Calibri" w:cs="Arial"/>
                <w:b/>
                <w:color w:val="000000" w:themeColor="text1"/>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B24622" w:rsidRDefault="00955FA7">
            <w:pPr>
              <w:jc w:val="center"/>
              <w:rPr>
                <w:rFonts w:ascii="Calibri" w:hAnsi="Calibri" w:cs="Arial"/>
                <w:b/>
                <w:color w:val="000000" w:themeColor="text1"/>
                <w:sz w:val="20"/>
                <w:szCs w:val="20"/>
                <w:lang w:val="el-GR"/>
              </w:rPr>
            </w:pPr>
            <w:r w:rsidRPr="00B24622">
              <w:rPr>
                <w:rFonts w:ascii="Calibri" w:hAnsi="Calibri" w:cs="Arial"/>
                <w:b/>
                <w:color w:val="000000" w:themeColor="text1"/>
                <w:sz w:val="20"/>
                <w:szCs w:val="20"/>
                <w:lang w:val="el-GR"/>
              </w:rPr>
              <w:t>ΠΙΣΤΩΤΙΚΕΣ ΜΟΝΑΔΕΣ</w:t>
            </w:r>
          </w:p>
        </w:tc>
      </w:tr>
      <w:tr w:rsidR="003561EE" w:rsidRPr="00B24622" w:rsidTr="003561EE">
        <w:trPr>
          <w:trHeight w:val="305"/>
        </w:trPr>
        <w:tc>
          <w:tcPr>
            <w:tcW w:w="5637" w:type="dxa"/>
            <w:gridSpan w:val="3"/>
            <w:tcBorders>
              <w:top w:val="single" w:sz="4" w:space="0" w:color="auto"/>
              <w:left w:val="single" w:sz="4" w:space="0" w:color="auto"/>
              <w:right w:val="single" w:sz="4" w:space="0" w:color="auto"/>
            </w:tcBorders>
          </w:tcPr>
          <w:p w:rsidR="003561EE" w:rsidRPr="00B24622" w:rsidRDefault="003561EE">
            <w:pPr>
              <w:jc w:val="right"/>
              <w:rPr>
                <w:rFonts w:ascii="Calibri" w:hAnsi="Calibri" w:cs="Arial"/>
                <w:color w:val="000000" w:themeColor="text1"/>
                <w:sz w:val="20"/>
                <w:szCs w:val="20"/>
                <w:lang w:val="el-GR"/>
              </w:rPr>
            </w:pPr>
            <w:r>
              <w:rPr>
                <w:rFonts w:ascii="Calibri" w:hAnsi="Calibri" w:cs="Arial"/>
                <w:color w:val="000000" w:themeColor="text1"/>
                <w:sz w:val="20"/>
                <w:szCs w:val="20"/>
                <w:lang w:val="el-GR"/>
              </w:rPr>
              <w:t xml:space="preserve">Διαλέξεις και </w:t>
            </w:r>
            <w:proofErr w:type="spellStart"/>
            <w:r>
              <w:rPr>
                <w:rFonts w:ascii="Calibri" w:hAnsi="Calibri" w:cs="Arial"/>
                <w:color w:val="000000" w:themeColor="text1"/>
                <w:sz w:val="20"/>
                <w:szCs w:val="20"/>
                <w:lang w:val="el-GR"/>
              </w:rPr>
              <w:t>Διαδραστική</w:t>
            </w:r>
            <w:proofErr w:type="spellEnd"/>
            <w:r>
              <w:rPr>
                <w:rFonts w:ascii="Calibri" w:hAnsi="Calibri" w:cs="Arial"/>
                <w:color w:val="000000" w:themeColor="text1"/>
                <w:sz w:val="20"/>
                <w:szCs w:val="20"/>
                <w:lang w:val="el-GR"/>
              </w:rPr>
              <w:t xml:space="preserve"> διδασκαλία</w:t>
            </w:r>
          </w:p>
        </w:tc>
        <w:tc>
          <w:tcPr>
            <w:tcW w:w="1559" w:type="dxa"/>
            <w:gridSpan w:val="2"/>
            <w:tcBorders>
              <w:top w:val="single" w:sz="4" w:space="0" w:color="auto"/>
              <w:left w:val="single" w:sz="4" w:space="0" w:color="auto"/>
              <w:right w:val="single" w:sz="4" w:space="0" w:color="auto"/>
            </w:tcBorders>
          </w:tcPr>
          <w:p w:rsidR="003561EE" w:rsidRPr="00B24622" w:rsidRDefault="003561EE">
            <w:pPr>
              <w:jc w:val="center"/>
              <w:rPr>
                <w:rFonts w:ascii="Calibri" w:hAnsi="Calibri" w:cs="Arial"/>
                <w:color w:val="000000" w:themeColor="text1"/>
                <w:sz w:val="20"/>
                <w:szCs w:val="20"/>
                <w:lang w:val="el-GR"/>
              </w:rPr>
            </w:pPr>
            <w:r>
              <w:rPr>
                <w:rFonts w:ascii="Calibri" w:hAnsi="Calibri" w:cs="Arial"/>
                <w:color w:val="000000" w:themeColor="text1"/>
                <w:sz w:val="20"/>
                <w:szCs w:val="20"/>
                <w:lang w:val="el-GR"/>
              </w:rPr>
              <w:t>3</w:t>
            </w:r>
          </w:p>
        </w:tc>
        <w:tc>
          <w:tcPr>
            <w:tcW w:w="1240" w:type="dxa"/>
            <w:vMerge w:val="restart"/>
            <w:tcBorders>
              <w:top w:val="single" w:sz="4" w:space="0" w:color="auto"/>
              <w:left w:val="single" w:sz="4" w:space="0" w:color="auto"/>
              <w:right w:val="single" w:sz="4" w:space="0" w:color="auto"/>
            </w:tcBorders>
          </w:tcPr>
          <w:p w:rsidR="003561EE" w:rsidRPr="00B24622" w:rsidRDefault="003561EE">
            <w:pPr>
              <w:jc w:val="center"/>
              <w:rPr>
                <w:rFonts w:ascii="Calibri" w:hAnsi="Calibri" w:cs="Arial"/>
                <w:color w:val="000000" w:themeColor="text1"/>
                <w:sz w:val="20"/>
                <w:szCs w:val="20"/>
                <w:lang w:val="el-GR"/>
              </w:rPr>
            </w:pPr>
            <w:r w:rsidRPr="00B24622">
              <w:rPr>
                <w:rFonts w:ascii="Calibri" w:hAnsi="Calibri" w:cs="Arial"/>
                <w:color w:val="000000" w:themeColor="text1"/>
                <w:sz w:val="20"/>
                <w:szCs w:val="20"/>
                <w:lang w:val="el-GR"/>
              </w:rPr>
              <w:t>6</w:t>
            </w:r>
          </w:p>
        </w:tc>
      </w:tr>
      <w:tr w:rsidR="00554EA3" w:rsidRPr="00B24622" w:rsidTr="0032671E">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554EA3" w:rsidRDefault="00554EA3">
            <w:pPr>
              <w:jc w:val="right"/>
              <w:rPr>
                <w:rFonts w:ascii="Calibri" w:hAnsi="Calibri" w:cs="Arial"/>
                <w:color w:val="000000" w:themeColor="text1"/>
                <w:sz w:val="20"/>
                <w:szCs w:val="20"/>
                <w:lang w:val="el-GR"/>
              </w:rPr>
            </w:pPr>
            <w:r>
              <w:rPr>
                <w:rFonts w:ascii="Calibri" w:hAnsi="Calibri" w:cs="Arial"/>
                <w:color w:val="000000" w:themeColor="text1"/>
                <w:sz w:val="20"/>
                <w:szCs w:val="20"/>
                <w:lang w:val="el-GR"/>
              </w:rPr>
              <w:t xml:space="preserve">Πρακτική άσκηση </w:t>
            </w:r>
          </w:p>
        </w:tc>
        <w:tc>
          <w:tcPr>
            <w:tcW w:w="1559" w:type="dxa"/>
            <w:gridSpan w:val="2"/>
            <w:tcBorders>
              <w:top w:val="single" w:sz="4" w:space="0" w:color="auto"/>
              <w:left w:val="single" w:sz="4" w:space="0" w:color="auto"/>
              <w:bottom w:val="single" w:sz="4" w:space="0" w:color="auto"/>
              <w:right w:val="single" w:sz="4" w:space="0" w:color="auto"/>
            </w:tcBorders>
          </w:tcPr>
          <w:p w:rsidR="00554EA3" w:rsidRPr="003561EE" w:rsidRDefault="003561EE" w:rsidP="00B24622">
            <w:pPr>
              <w:jc w:val="center"/>
              <w:rPr>
                <w:rFonts w:ascii="Calibri" w:hAnsi="Calibri" w:cs="Arial"/>
                <w:color w:val="000000" w:themeColor="text1"/>
                <w:sz w:val="20"/>
                <w:szCs w:val="20"/>
                <w:lang w:val="el-GR"/>
              </w:rPr>
            </w:pPr>
            <w:r>
              <w:rPr>
                <w:rFonts w:ascii="Calibri" w:hAnsi="Calibri" w:cs="Arial"/>
                <w:color w:val="000000" w:themeColor="text1"/>
                <w:sz w:val="20"/>
                <w:szCs w:val="20"/>
              </w:rPr>
              <w:t xml:space="preserve">20 </w:t>
            </w:r>
            <w:r>
              <w:rPr>
                <w:rFonts w:ascii="Calibri" w:hAnsi="Calibri" w:cs="Arial"/>
                <w:color w:val="000000" w:themeColor="text1"/>
                <w:sz w:val="20"/>
                <w:szCs w:val="20"/>
                <w:lang w:val="el-GR"/>
              </w:rPr>
              <w:t>ώρες το εξάμηνο</w:t>
            </w:r>
          </w:p>
        </w:tc>
        <w:tc>
          <w:tcPr>
            <w:tcW w:w="1240" w:type="dxa"/>
            <w:vMerge/>
            <w:tcBorders>
              <w:left w:val="single" w:sz="4" w:space="0" w:color="auto"/>
              <w:bottom w:val="single" w:sz="4" w:space="0" w:color="auto"/>
              <w:right w:val="single" w:sz="4" w:space="0" w:color="auto"/>
            </w:tcBorders>
          </w:tcPr>
          <w:p w:rsidR="00554EA3" w:rsidRPr="00B24622" w:rsidRDefault="00554EA3" w:rsidP="0008633C">
            <w:pPr>
              <w:jc w:val="center"/>
              <w:rPr>
                <w:rFonts w:ascii="Calibri" w:hAnsi="Calibri" w:cs="Arial"/>
                <w:color w:val="000000" w:themeColor="text1"/>
                <w:sz w:val="20"/>
                <w:szCs w:val="20"/>
                <w:lang w:val="el-GR"/>
              </w:rPr>
            </w:pPr>
          </w:p>
        </w:tc>
      </w:tr>
      <w:tr w:rsidR="00955FA7" w:rsidRPr="00B24622"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B24622" w:rsidRDefault="00955FA7">
            <w:pPr>
              <w:jc w:val="right"/>
              <w:rPr>
                <w:rFonts w:ascii="Calibri" w:hAnsi="Calibri" w:cs="Arial"/>
                <w:i/>
                <w:color w:val="000000" w:themeColor="text1"/>
                <w:sz w:val="16"/>
                <w:szCs w:val="16"/>
                <w:lang w:val="el-GR"/>
              </w:rPr>
            </w:pPr>
            <w:r w:rsidRPr="00B24622">
              <w:rPr>
                <w:rFonts w:ascii="Calibri" w:hAnsi="Calibri" w:cs="Arial"/>
                <w:b/>
                <w:color w:val="000000" w:themeColor="text1"/>
                <w:sz w:val="20"/>
                <w:szCs w:val="20"/>
                <w:lang w:val="el-GR"/>
              </w:rPr>
              <w:t>ΤΥΠΟΣ ΜΑΘΗΜΑΤΟΣ</w:t>
            </w:r>
          </w:p>
          <w:p w:rsidR="00955FA7" w:rsidRPr="00B24622" w:rsidRDefault="00955FA7">
            <w:pPr>
              <w:jc w:val="right"/>
              <w:rPr>
                <w:rFonts w:ascii="Calibri" w:hAnsi="Calibri" w:cs="Arial"/>
                <w:b/>
                <w:color w:val="000000" w:themeColor="text1"/>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B24622" w:rsidRDefault="00FA4BC2" w:rsidP="009F1D2C">
            <w:pPr>
              <w:rPr>
                <w:rFonts w:ascii="Calibri" w:hAnsi="Calibri" w:cs="Arial"/>
                <w:color w:val="000000" w:themeColor="text1"/>
                <w:sz w:val="20"/>
                <w:szCs w:val="20"/>
                <w:lang w:val="el-GR"/>
              </w:rPr>
            </w:pPr>
            <w:r>
              <w:rPr>
                <w:rFonts w:ascii="Calibri" w:hAnsi="Calibri" w:cs="Arial"/>
                <w:color w:val="000000" w:themeColor="text1"/>
                <w:sz w:val="20"/>
                <w:szCs w:val="20"/>
                <w:lang w:val="el-GR"/>
              </w:rPr>
              <w:t xml:space="preserve">ΕΙΔΙΚΟΥ ΥΠΟΒΑΘΡΟΥ </w:t>
            </w:r>
          </w:p>
        </w:tc>
      </w:tr>
      <w:tr w:rsidR="00955FA7" w:rsidRPr="00B2462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B24622" w:rsidRDefault="00955FA7">
            <w:pPr>
              <w:jc w:val="right"/>
              <w:rPr>
                <w:rFonts w:ascii="Calibri" w:hAnsi="Calibri" w:cs="Arial"/>
                <w:b/>
                <w:color w:val="000000" w:themeColor="text1"/>
                <w:sz w:val="20"/>
                <w:szCs w:val="20"/>
                <w:lang w:val="el-GR"/>
              </w:rPr>
            </w:pPr>
            <w:r w:rsidRPr="00B24622">
              <w:rPr>
                <w:rFonts w:ascii="Calibri" w:hAnsi="Calibri" w:cs="Arial"/>
                <w:b/>
                <w:color w:val="000000" w:themeColor="text1"/>
                <w:sz w:val="20"/>
                <w:szCs w:val="20"/>
                <w:lang w:val="el-GR"/>
              </w:rPr>
              <w:t>ΠΡΟΑΠΑΙΤΟΥΜΕΝΑ ΜΑΘΗΜΑΤΑ:</w:t>
            </w:r>
          </w:p>
          <w:p w:rsidR="00955FA7" w:rsidRPr="00B24622" w:rsidRDefault="00955FA7">
            <w:pPr>
              <w:jc w:val="right"/>
              <w:rPr>
                <w:rFonts w:ascii="Calibri" w:hAnsi="Calibri" w:cs="Arial"/>
                <w:b/>
                <w:color w:val="000000" w:themeColor="text1"/>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B24622" w:rsidRDefault="00FA4BC2">
            <w:pPr>
              <w:rPr>
                <w:rFonts w:ascii="Calibri" w:hAnsi="Calibri" w:cs="Arial"/>
                <w:color w:val="000000" w:themeColor="text1"/>
                <w:sz w:val="20"/>
                <w:szCs w:val="20"/>
                <w:lang w:val="el-GR"/>
              </w:rPr>
            </w:pPr>
            <w:r>
              <w:rPr>
                <w:rFonts w:ascii="Calibri" w:hAnsi="Calibri" w:cs="Arial"/>
                <w:color w:val="000000" w:themeColor="text1"/>
                <w:sz w:val="20"/>
                <w:szCs w:val="20"/>
                <w:lang w:val="el-GR"/>
              </w:rPr>
              <w:t>ΟΧΙ</w:t>
            </w:r>
            <w:r w:rsidRPr="00B24622">
              <w:rPr>
                <w:rFonts w:ascii="Calibri" w:hAnsi="Calibri" w:cs="Arial"/>
                <w:color w:val="000000" w:themeColor="text1"/>
                <w:sz w:val="20"/>
                <w:szCs w:val="20"/>
                <w:lang w:val="el-GR"/>
              </w:rPr>
              <w:t xml:space="preserve"> </w:t>
            </w:r>
          </w:p>
        </w:tc>
      </w:tr>
      <w:tr w:rsidR="00955FA7" w:rsidRPr="00B2462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B24622" w:rsidRDefault="00955FA7">
            <w:pPr>
              <w:jc w:val="right"/>
              <w:rPr>
                <w:rFonts w:ascii="Calibri" w:hAnsi="Calibri" w:cs="Arial"/>
                <w:b/>
                <w:color w:val="000000" w:themeColor="text1"/>
                <w:sz w:val="20"/>
                <w:szCs w:val="20"/>
              </w:rPr>
            </w:pPr>
            <w:r w:rsidRPr="00B24622">
              <w:rPr>
                <w:rFonts w:ascii="Calibri" w:hAnsi="Calibri" w:cs="Arial"/>
                <w:b/>
                <w:color w:val="000000" w:themeColor="text1"/>
                <w:sz w:val="20"/>
                <w:szCs w:val="20"/>
                <w:lang w:val="el-GR"/>
              </w:rPr>
              <w:t>Γ</w:t>
            </w:r>
            <w:r w:rsidRPr="00B24622">
              <w:rPr>
                <w:rFonts w:ascii="Calibri" w:hAnsi="Calibri" w:cs="Arial"/>
                <w:b/>
                <w:color w:val="000000" w:themeColor="text1"/>
                <w:sz w:val="20"/>
                <w:szCs w:val="20"/>
              </w:rPr>
              <w:t>ΛΩΣΣΑ ΔΙΔΑΣΚΑΛΙΑΣ</w:t>
            </w:r>
            <w:r w:rsidRPr="00B24622">
              <w:rPr>
                <w:rFonts w:ascii="Calibri" w:hAnsi="Calibri" w:cs="Arial"/>
                <w:b/>
                <w:color w:val="000000" w:themeColor="text1"/>
                <w:sz w:val="20"/>
                <w:szCs w:val="20"/>
                <w:lang w:val="el-GR"/>
              </w:rPr>
              <w:t xml:space="preserve"> και ΕΞΕΤΑΣΕΩΝ</w:t>
            </w:r>
            <w:r w:rsidRPr="00B24622">
              <w:rPr>
                <w:rFonts w:ascii="Calibri" w:hAnsi="Calibri" w:cs="Arial"/>
                <w:b/>
                <w:color w:val="000000" w:themeColor="text1"/>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B24622" w:rsidRDefault="00FA4BC2">
            <w:pPr>
              <w:rPr>
                <w:rFonts w:ascii="Calibri" w:hAnsi="Calibri" w:cs="Arial"/>
                <w:color w:val="000000" w:themeColor="text1"/>
                <w:sz w:val="20"/>
                <w:szCs w:val="20"/>
                <w:lang w:val="el-GR"/>
              </w:rPr>
            </w:pPr>
            <w:r w:rsidRPr="00B24622">
              <w:rPr>
                <w:rFonts w:ascii="Calibri" w:hAnsi="Calibri" w:cs="Arial"/>
                <w:color w:val="000000" w:themeColor="text1"/>
                <w:sz w:val="20"/>
                <w:szCs w:val="20"/>
                <w:lang w:val="el-GR"/>
              </w:rPr>
              <w:t xml:space="preserve">ΕΛΛΗΝΙΚΗ </w:t>
            </w:r>
          </w:p>
        </w:tc>
      </w:tr>
      <w:tr w:rsidR="00955FA7" w:rsidRPr="00B2462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B24622" w:rsidRDefault="00955FA7">
            <w:pPr>
              <w:jc w:val="right"/>
              <w:rPr>
                <w:rFonts w:ascii="Calibri" w:hAnsi="Calibri" w:cs="Arial"/>
                <w:b/>
                <w:color w:val="000000" w:themeColor="text1"/>
                <w:sz w:val="20"/>
                <w:szCs w:val="20"/>
                <w:lang w:val="el-GR"/>
              </w:rPr>
            </w:pPr>
            <w:r w:rsidRPr="00B24622">
              <w:rPr>
                <w:rFonts w:ascii="Calibri" w:hAnsi="Calibri" w:cs="Arial"/>
                <w:b/>
                <w:color w:val="000000" w:themeColor="text1"/>
                <w:sz w:val="20"/>
                <w:szCs w:val="20"/>
                <w:lang w:val="el-GR"/>
              </w:rPr>
              <w:t xml:space="preserve">ΤΟ ΜΑΘΗΜΑ ΠΡΟΣΦΕΡΕΤΑΙ ΣΕ ΦΟΙΤΗΤΕΣ </w:t>
            </w:r>
            <w:r w:rsidRPr="00B24622">
              <w:rPr>
                <w:rFonts w:ascii="Calibri" w:hAnsi="Calibri" w:cs="Arial"/>
                <w:b/>
                <w:color w:val="000000" w:themeColor="text1"/>
                <w:sz w:val="20"/>
                <w:szCs w:val="20"/>
                <w:lang w:val="en-GB"/>
              </w:rPr>
              <w:t>ERASMUS</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B24622" w:rsidRDefault="00FA4BC2">
            <w:pPr>
              <w:rPr>
                <w:rFonts w:ascii="Calibri" w:hAnsi="Calibri" w:cs="Arial"/>
                <w:color w:val="000000" w:themeColor="text1"/>
                <w:sz w:val="20"/>
                <w:szCs w:val="20"/>
                <w:lang w:val="el-GR"/>
              </w:rPr>
            </w:pPr>
            <w:r w:rsidRPr="00B24622">
              <w:rPr>
                <w:rFonts w:ascii="Calibri" w:hAnsi="Calibri" w:cs="Arial"/>
                <w:color w:val="000000" w:themeColor="text1"/>
                <w:sz w:val="20"/>
                <w:szCs w:val="20"/>
                <w:lang w:val="el-GR"/>
              </w:rPr>
              <w:t xml:space="preserve">ΝΑΙ </w:t>
            </w:r>
          </w:p>
        </w:tc>
      </w:tr>
      <w:tr w:rsidR="00955FA7" w:rsidRPr="00B2462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B24622" w:rsidRDefault="00955FA7">
            <w:pPr>
              <w:jc w:val="right"/>
              <w:rPr>
                <w:rFonts w:ascii="Calibri" w:hAnsi="Calibri" w:cs="Arial"/>
                <w:b/>
                <w:color w:val="000000" w:themeColor="text1"/>
                <w:sz w:val="20"/>
                <w:szCs w:val="20"/>
                <w:lang w:val="en-GB"/>
              </w:rPr>
            </w:pPr>
            <w:r w:rsidRPr="00B24622">
              <w:rPr>
                <w:rFonts w:ascii="Calibri" w:hAnsi="Calibri" w:cs="Arial"/>
                <w:b/>
                <w:color w:val="000000" w:themeColor="text1"/>
                <w:sz w:val="20"/>
                <w:szCs w:val="20"/>
                <w:lang w:val="el-GR"/>
              </w:rPr>
              <w:t>ΗΛΕΚΤΡΟΝΙΚΗ ΣΕΛΙΔΑ ΜΑΘΗΜΑΤΟΣ (</w:t>
            </w:r>
            <w:r w:rsidRPr="00B24622">
              <w:rPr>
                <w:rFonts w:ascii="Calibri" w:hAnsi="Calibri" w:cs="Arial"/>
                <w:b/>
                <w:color w:val="000000" w:themeColor="text1"/>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B24622" w:rsidRDefault="00E41E49">
            <w:pPr>
              <w:spacing w:after="200" w:line="276" w:lineRule="auto"/>
              <w:rPr>
                <w:rFonts w:ascii="Calibri" w:hAnsi="Calibri" w:cs="Arial"/>
                <w:color w:val="000000" w:themeColor="text1"/>
                <w:sz w:val="20"/>
                <w:szCs w:val="20"/>
                <w:lang w:val="en-GB"/>
              </w:rPr>
            </w:pPr>
            <w:r w:rsidRPr="00B24622">
              <w:rPr>
                <w:rFonts w:ascii="Calibri" w:hAnsi="Calibri" w:cs="Arial"/>
                <w:color w:val="000000" w:themeColor="text1"/>
                <w:sz w:val="20"/>
                <w:szCs w:val="20"/>
                <w:lang w:val="en-GB"/>
              </w:rPr>
              <w:t>http://ecourse.uoi.gr/course/view.php?id=1719</w:t>
            </w:r>
          </w:p>
        </w:tc>
      </w:tr>
    </w:tbl>
    <w:p w:rsidR="00955FA7" w:rsidRPr="00B24622" w:rsidRDefault="00955FA7" w:rsidP="00955FA7">
      <w:pPr>
        <w:rPr>
          <w:color w:val="000000" w:themeColor="text1"/>
          <w:lang w:val="en-GB"/>
        </w:rPr>
      </w:pPr>
    </w:p>
    <w:p w:rsidR="00955FA7" w:rsidRPr="00B24622"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themeColor="text1"/>
          <w:sz w:val="22"/>
          <w:szCs w:val="22"/>
        </w:rPr>
      </w:pPr>
      <w:r w:rsidRPr="00B24622">
        <w:rPr>
          <w:rFonts w:ascii="Calibri" w:hAnsi="Calibri" w:cs="Arial"/>
          <w:b/>
          <w:color w:val="000000" w:themeColor="text1"/>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B24622" w:rsidTr="00955FA7">
        <w:tc>
          <w:tcPr>
            <w:tcW w:w="8472" w:type="dxa"/>
            <w:tcBorders>
              <w:top w:val="single" w:sz="4" w:space="0" w:color="auto"/>
              <w:left w:val="single" w:sz="4" w:space="0" w:color="auto"/>
              <w:bottom w:val="nil"/>
              <w:right w:val="single" w:sz="4" w:space="0" w:color="auto"/>
            </w:tcBorders>
            <w:shd w:val="clear" w:color="auto" w:fill="DDD9C3"/>
          </w:tcPr>
          <w:p w:rsidR="00955FA7" w:rsidRPr="00B24622" w:rsidRDefault="00955FA7" w:rsidP="00FA4BC2">
            <w:pPr>
              <w:spacing w:after="80"/>
              <w:rPr>
                <w:rFonts w:ascii="Calibri" w:hAnsi="Calibri" w:cs="Arial"/>
                <w:i/>
                <w:color w:val="000000" w:themeColor="text1"/>
                <w:sz w:val="16"/>
                <w:szCs w:val="16"/>
                <w:lang w:val="el-GR"/>
              </w:rPr>
            </w:pPr>
            <w:r w:rsidRPr="00B24622">
              <w:rPr>
                <w:rFonts w:ascii="Calibri" w:hAnsi="Calibri" w:cs="Arial"/>
                <w:b/>
                <w:color w:val="000000" w:themeColor="text1"/>
                <w:sz w:val="20"/>
                <w:szCs w:val="20"/>
                <w:lang w:val="el-GR"/>
              </w:rPr>
              <w:t>Μαθησιακά Αποτελέσματα</w:t>
            </w:r>
          </w:p>
        </w:tc>
      </w:tr>
      <w:tr w:rsidR="00955FA7" w:rsidRPr="00051579" w:rsidTr="00955FA7">
        <w:tc>
          <w:tcPr>
            <w:tcW w:w="8472" w:type="dxa"/>
            <w:tcBorders>
              <w:top w:val="single" w:sz="4" w:space="0" w:color="auto"/>
              <w:left w:val="single" w:sz="4" w:space="0" w:color="auto"/>
              <w:bottom w:val="single" w:sz="4" w:space="0" w:color="auto"/>
              <w:right w:val="single" w:sz="4" w:space="0" w:color="auto"/>
            </w:tcBorders>
          </w:tcPr>
          <w:p w:rsidR="00280016" w:rsidRPr="00B24622" w:rsidRDefault="00280016" w:rsidP="00FA4BC2">
            <w:pPr>
              <w:widowControl w:val="0"/>
              <w:autoSpaceDE w:val="0"/>
              <w:autoSpaceDN w:val="0"/>
              <w:adjustRightInd w:val="0"/>
              <w:spacing w:after="80"/>
              <w:jc w:val="both"/>
              <w:rPr>
                <w:rFonts w:ascii="Calibri" w:hAnsi="Calibri"/>
                <w:color w:val="000000" w:themeColor="text1"/>
                <w:sz w:val="20"/>
                <w:lang w:val="el-GR"/>
              </w:rPr>
            </w:pPr>
            <w:bookmarkStart w:id="1" w:name="_Hlk22586746"/>
            <w:r w:rsidRPr="00B24622">
              <w:rPr>
                <w:rFonts w:asciiTheme="minorHAnsi" w:hAnsiTheme="minorHAnsi" w:cstheme="minorHAnsi"/>
                <w:color w:val="000000" w:themeColor="text1"/>
                <w:sz w:val="20"/>
                <w:szCs w:val="19"/>
                <w:lang w:val="el-GR" w:eastAsia="el-GR"/>
              </w:rPr>
              <w:t>Στόχος τ</w:t>
            </w:r>
            <w:r w:rsidR="009F1D2C" w:rsidRPr="00B24622">
              <w:rPr>
                <w:rFonts w:asciiTheme="minorHAnsi" w:hAnsiTheme="minorHAnsi" w:cstheme="minorHAnsi"/>
                <w:color w:val="000000" w:themeColor="text1"/>
                <w:sz w:val="20"/>
                <w:szCs w:val="19"/>
                <w:lang w:val="el-GR" w:eastAsia="el-GR"/>
              </w:rPr>
              <w:t>ου μαθήματος είναι να προσφέρει σ</w:t>
            </w:r>
            <w:r w:rsidRPr="00B24622">
              <w:rPr>
                <w:rFonts w:asciiTheme="minorHAnsi" w:hAnsiTheme="minorHAnsi" w:cstheme="minorHAnsi"/>
                <w:color w:val="000000" w:themeColor="text1"/>
                <w:sz w:val="20"/>
                <w:szCs w:val="19"/>
                <w:lang w:val="el-GR" w:eastAsia="el-GR"/>
              </w:rPr>
              <w:t xml:space="preserve">τις φοιτήτριες </w:t>
            </w:r>
            <w:r w:rsidR="009F1D2C" w:rsidRPr="00B24622">
              <w:rPr>
                <w:rFonts w:asciiTheme="minorHAnsi" w:hAnsiTheme="minorHAnsi" w:cstheme="minorHAnsi"/>
                <w:color w:val="000000" w:themeColor="text1"/>
                <w:sz w:val="20"/>
                <w:szCs w:val="19"/>
                <w:lang w:val="el-GR" w:eastAsia="el-GR"/>
              </w:rPr>
              <w:t xml:space="preserve">και </w:t>
            </w:r>
            <w:r w:rsidR="003D0112" w:rsidRPr="00B24622">
              <w:rPr>
                <w:rFonts w:asciiTheme="minorHAnsi" w:hAnsiTheme="minorHAnsi" w:cstheme="minorHAnsi"/>
                <w:color w:val="000000" w:themeColor="text1"/>
                <w:sz w:val="20"/>
                <w:szCs w:val="19"/>
                <w:lang w:val="el-GR" w:eastAsia="el-GR"/>
              </w:rPr>
              <w:t>σ</w:t>
            </w:r>
            <w:r w:rsidR="009F1D2C" w:rsidRPr="00B24622">
              <w:rPr>
                <w:rFonts w:asciiTheme="minorHAnsi" w:hAnsiTheme="minorHAnsi" w:cstheme="minorHAnsi"/>
                <w:color w:val="000000" w:themeColor="text1"/>
                <w:sz w:val="20"/>
                <w:szCs w:val="19"/>
                <w:lang w:val="el-GR" w:eastAsia="el-GR"/>
              </w:rPr>
              <w:t xml:space="preserve">τους φοιτητές </w:t>
            </w:r>
            <w:r w:rsidRPr="00B24622">
              <w:rPr>
                <w:rFonts w:asciiTheme="minorHAnsi" w:hAnsiTheme="minorHAnsi" w:cstheme="minorHAnsi"/>
                <w:color w:val="000000" w:themeColor="text1"/>
                <w:sz w:val="20"/>
                <w:szCs w:val="19"/>
                <w:lang w:val="el-GR" w:eastAsia="el-GR"/>
              </w:rPr>
              <w:t xml:space="preserve">θεωρητικές και πρακτικές γνώσεις σχετικά με τη διαδικασία της παρατήρησης </w:t>
            </w:r>
            <w:r w:rsidR="004A1B40" w:rsidRPr="00B24622">
              <w:rPr>
                <w:rFonts w:asciiTheme="minorHAnsi" w:hAnsiTheme="minorHAnsi" w:cstheme="minorHAnsi"/>
                <w:color w:val="000000" w:themeColor="text1"/>
                <w:sz w:val="20"/>
                <w:szCs w:val="19"/>
                <w:lang w:val="el-GR" w:eastAsia="el-GR"/>
              </w:rPr>
              <w:t xml:space="preserve">στο εκπαιδευτικό πλαίσιο μιας τάξης </w:t>
            </w:r>
            <w:proofErr w:type="spellStart"/>
            <w:r w:rsidR="004A1B40" w:rsidRPr="00B24622">
              <w:rPr>
                <w:rFonts w:asciiTheme="minorHAnsi" w:hAnsiTheme="minorHAnsi" w:cstheme="minorHAnsi"/>
                <w:color w:val="000000" w:themeColor="text1"/>
                <w:sz w:val="20"/>
                <w:szCs w:val="19"/>
                <w:lang w:val="el-GR" w:eastAsia="el-GR"/>
              </w:rPr>
              <w:t>νηπιαγωγείου.</w:t>
            </w:r>
            <w:r w:rsidR="00367E63" w:rsidRPr="00B24622">
              <w:rPr>
                <w:rFonts w:ascii="Calibri" w:hAnsi="Calibri"/>
                <w:color w:val="000000" w:themeColor="text1"/>
                <w:sz w:val="20"/>
                <w:lang w:val="el-GR"/>
              </w:rPr>
              <w:t>Με</w:t>
            </w:r>
            <w:proofErr w:type="spellEnd"/>
            <w:r w:rsidR="00367E63" w:rsidRPr="00B24622">
              <w:rPr>
                <w:rFonts w:ascii="Calibri" w:hAnsi="Calibri"/>
                <w:color w:val="000000" w:themeColor="text1"/>
                <w:sz w:val="20"/>
                <w:lang w:val="el-GR"/>
              </w:rPr>
              <w:t xml:space="preserve"> την επιτυχή ολοκ</w:t>
            </w:r>
            <w:r w:rsidR="00E41E49" w:rsidRPr="00B24622">
              <w:rPr>
                <w:rFonts w:ascii="Calibri" w:hAnsi="Calibri"/>
                <w:color w:val="000000" w:themeColor="text1"/>
                <w:sz w:val="20"/>
                <w:lang w:val="el-GR"/>
              </w:rPr>
              <w:t xml:space="preserve">λήρωση του μαθήματος </w:t>
            </w:r>
            <w:r w:rsidR="009D0DA4" w:rsidRPr="00B24622">
              <w:rPr>
                <w:rFonts w:ascii="Calibri" w:hAnsi="Calibri"/>
                <w:color w:val="000000" w:themeColor="text1"/>
                <w:sz w:val="20"/>
                <w:lang w:val="el-GR"/>
              </w:rPr>
              <w:t xml:space="preserve">αναμένεται </w:t>
            </w:r>
            <w:r w:rsidR="00367E63" w:rsidRPr="00B24622">
              <w:rPr>
                <w:rFonts w:ascii="Calibri" w:hAnsi="Calibri"/>
                <w:color w:val="000000" w:themeColor="text1"/>
                <w:sz w:val="20"/>
                <w:lang w:val="el-GR"/>
              </w:rPr>
              <w:t>η</w:t>
            </w:r>
            <w:r w:rsidR="00E41E49" w:rsidRPr="00B24622">
              <w:rPr>
                <w:rFonts w:ascii="Calibri" w:hAnsi="Calibri"/>
                <w:color w:val="000000" w:themeColor="text1"/>
                <w:sz w:val="20"/>
                <w:lang w:val="el-GR"/>
              </w:rPr>
              <w:t>/ο φοιτήτρια/-</w:t>
            </w:r>
            <w:proofErr w:type="spellStart"/>
            <w:r w:rsidR="00E41E49" w:rsidRPr="00B24622">
              <w:rPr>
                <w:rFonts w:ascii="Calibri" w:hAnsi="Calibri"/>
                <w:color w:val="000000" w:themeColor="text1"/>
                <w:sz w:val="20"/>
                <w:lang w:val="el-GR"/>
              </w:rPr>
              <w:t>ής</w:t>
            </w:r>
            <w:proofErr w:type="spellEnd"/>
            <w:r w:rsidR="004A1B40" w:rsidRPr="00B24622">
              <w:rPr>
                <w:rFonts w:ascii="Calibri" w:hAnsi="Calibri"/>
                <w:color w:val="000000" w:themeColor="text1"/>
                <w:sz w:val="20"/>
                <w:lang w:val="el-GR"/>
              </w:rPr>
              <w:t xml:space="preserve">: </w:t>
            </w:r>
          </w:p>
          <w:p w:rsidR="00EB1DE3" w:rsidRPr="00B24622" w:rsidRDefault="00EB1DE3" w:rsidP="00FA4BC2">
            <w:pPr>
              <w:widowControl w:val="0"/>
              <w:autoSpaceDE w:val="0"/>
              <w:autoSpaceDN w:val="0"/>
              <w:adjustRightInd w:val="0"/>
              <w:spacing w:after="80"/>
              <w:jc w:val="both"/>
              <w:rPr>
                <w:rFonts w:ascii="Calibri" w:hAnsi="Calibri"/>
                <w:color w:val="000000" w:themeColor="text1"/>
                <w:sz w:val="20"/>
                <w:lang w:val="el-GR"/>
              </w:rPr>
            </w:pPr>
            <w:r w:rsidRPr="00B24622">
              <w:rPr>
                <w:rFonts w:ascii="Calibri" w:hAnsi="Calibri"/>
                <w:color w:val="000000" w:themeColor="text1"/>
                <w:sz w:val="20"/>
                <w:lang w:val="el-GR"/>
              </w:rPr>
              <w:t>α) σε επίπεδο γνώσεων</w:t>
            </w:r>
          </w:p>
          <w:p w:rsidR="00EB1DE3" w:rsidRPr="00B24622" w:rsidRDefault="00EB1DE3" w:rsidP="00FA4BC2">
            <w:pPr>
              <w:pStyle w:val="a4"/>
              <w:widowControl w:val="0"/>
              <w:numPr>
                <w:ilvl w:val="0"/>
                <w:numId w:val="7"/>
              </w:numPr>
              <w:autoSpaceDE w:val="0"/>
              <w:autoSpaceDN w:val="0"/>
              <w:adjustRightInd w:val="0"/>
              <w:spacing w:after="80"/>
              <w:rPr>
                <w:rFonts w:ascii="Calibri" w:hAnsi="Calibri"/>
                <w:color w:val="000000" w:themeColor="text1"/>
                <w:sz w:val="20"/>
                <w:lang w:val="el-GR"/>
              </w:rPr>
            </w:pPr>
            <w:r w:rsidRPr="00B24622">
              <w:rPr>
                <w:rFonts w:ascii="Calibri" w:hAnsi="Calibri"/>
                <w:color w:val="000000" w:themeColor="text1"/>
                <w:sz w:val="20"/>
                <w:lang w:val="el-GR"/>
              </w:rPr>
              <w:t>Να διακρίνει τις διαφορές μεταξύ απλής και συστηματικής παρατήρησης.</w:t>
            </w:r>
          </w:p>
          <w:p w:rsidR="00EB1DE3" w:rsidRPr="00B24622" w:rsidRDefault="00EB1DE3" w:rsidP="00FA4BC2">
            <w:pPr>
              <w:pStyle w:val="a4"/>
              <w:widowControl w:val="0"/>
              <w:numPr>
                <w:ilvl w:val="0"/>
                <w:numId w:val="7"/>
              </w:numPr>
              <w:autoSpaceDE w:val="0"/>
              <w:autoSpaceDN w:val="0"/>
              <w:adjustRightInd w:val="0"/>
              <w:spacing w:after="80"/>
              <w:rPr>
                <w:rFonts w:ascii="Calibri" w:hAnsi="Calibri"/>
                <w:color w:val="000000" w:themeColor="text1"/>
                <w:sz w:val="20"/>
                <w:lang w:val="el-GR"/>
              </w:rPr>
            </w:pPr>
            <w:r w:rsidRPr="00B24622">
              <w:rPr>
                <w:rFonts w:ascii="Calibri" w:hAnsi="Calibri"/>
                <w:color w:val="000000" w:themeColor="text1"/>
                <w:sz w:val="20"/>
                <w:lang w:val="el-GR"/>
              </w:rPr>
              <w:t xml:space="preserve">Να περιγράφει τα διαφορετικά είδη παρατήρησης και καταγραφής και να εκτιμά τις διαφορετικές εκφάνσεις του μεθοδολογικού εργαλείου της παρατήρησης. </w:t>
            </w:r>
          </w:p>
          <w:p w:rsidR="00EB1DE3" w:rsidRPr="00B24622" w:rsidRDefault="00EB1DE3" w:rsidP="00FA4BC2">
            <w:pPr>
              <w:pStyle w:val="a4"/>
              <w:widowControl w:val="0"/>
              <w:numPr>
                <w:ilvl w:val="0"/>
                <w:numId w:val="7"/>
              </w:numPr>
              <w:autoSpaceDE w:val="0"/>
              <w:autoSpaceDN w:val="0"/>
              <w:adjustRightInd w:val="0"/>
              <w:spacing w:after="80"/>
              <w:rPr>
                <w:rFonts w:ascii="Calibri" w:hAnsi="Calibri"/>
                <w:color w:val="000000" w:themeColor="text1"/>
                <w:sz w:val="20"/>
                <w:lang w:val="el-GR"/>
              </w:rPr>
            </w:pPr>
            <w:r w:rsidRPr="00B24622">
              <w:rPr>
                <w:rFonts w:ascii="Calibri" w:hAnsi="Calibri"/>
                <w:color w:val="000000" w:themeColor="text1"/>
                <w:sz w:val="20"/>
                <w:lang w:val="el-GR"/>
              </w:rPr>
              <w:t xml:space="preserve">Να αναγνωρίζει ότι η συστηματική παρατήρηση είναι βασικό μεθοδολογικό εργαλείο για τον </w:t>
            </w:r>
            <w:proofErr w:type="spellStart"/>
            <w:r w:rsidRPr="00B24622">
              <w:rPr>
                <w:rFonts w:ascii="Calibri" w:hAnsi="Calibri"/>
                <w:color w:val="000000" w:themeColor="text1"/>
                <w:sz w:val="20"/>
                <w:lang w:val="el-GR"/>
              </w:rPr>
              <w:t>αναστοχασμό</w:t>
            </w:r>
            <w:proofErr w:type="spellEnd"/>
            <w:r w:rsidRPr="00B24622">
              <w:rPr>
                <w:rFonts w:ascii="Calibri" w:hAnsi="Calibri"/>
                <w:color w:val="000000" w:themeColor="text1"/>
                <w:sz w:val="20"/>
                <w:lang w:val="el-GR"/>
              </w:rPr>
              <w:t xml:space="preserve"> του εκπαιδευτικού και τη βελτίωση της εκπαιδευτικής διαδικασίας. </w:t>
            </w:r>
          </w:p>
          <w:p w:rsidR="00EB1DE3" w:rsidRPr="00B24622" w:rsidRDefault="00EB1DE3" w:rsidP="00FA4BC2">
            <w:pPr>
              <w:widowControl w:val="0"/>
              <w:autoSpaceDE w:val="0"/>
              <w:autoSpaceDN w:val="0"/>
              <w:adjustRightInd w:val="0"/>
              <w:spacing w:after="80"/>
              <w:jc w:val="both"/>
              <w:rPr>
                <w:rFonts w:ascii="Calibri" w:hAnsi="Calibri"/>
                <w:color w:val="000000" w:themeColor="text1"/>
                <w:sz w:val="20"/>
                <w:lang w:val="el-GR"/>
              </w:rPr>
            </w:pPr>
            <w:r w:rsidRPr="00B24622">
              <w:rPr>
                <w:rFonts w:ascii="Calibri" w:hAnsi="Calibri"/>
                <w:color w:val="000000" w:themeColor="text1"/>
                <w:sz w:val="20"/>
                <w:lang w:val="el-GR"/>
              </w:rPr>
              <w:t>β) σε επίπεδο δεξιοτήτων</w:t>
            </w:r>
          </w:p>
          <w:p w:rsidR="00EB1DE3" w:rsidRPr="00B24622" w:rsidRDefault="00EB1DE3" w:rsidP="00FA4BC2">
            <w:pPr>
              <w:pStyle w:val="a4"/>
              <w:widowControl w:val="0"/>
              <w:numPr>
                <w:ilvl w:val="0"/>
                <w:numId w:val="7"/>
              </w:numPr>
              <w:autoSpaceDE w:val="0"/>
              <w:autoSpaceDN w:val="0"/>
              <w:adjustRightInd w:val="0"/>
              <w:spacing w:after="80"/>
              <w:rPr>
                <w:rFonts w:ascii="Calibri" w:hAnsi="Calibri"/>
                <w:color w:val="000000" w:themeColor="text1"/>
                <w:sz w:val="20"/>
                <w:lang w:val="el-GR"/>
              </w:rPr>
            </w:pPr>
            <w:r w:rsidRPr="00B24622">
              <w:rPr>
                <w:rFonts w:ascii="Calibri" w:hAnsi="Calibri"/>
                <w:color w:val="000000" w:themeColor="text1"/>
                <w:sz w:val="20"/>
                <w:lang w:val="el-GR"/>
              </w:rPr>
              <w:t xml:space="preserve">Να αξιοποιεί εργαλεία παρατήρησης, καταγραφής και ανάλυσης και να αναγνωρίζει τη σημασία της συστηματικής διερεύνησης όλων των παραμέτρων που επηρεάζουν την εκπαιδευτική πράξη για τον σχεδιασμό, την υλοποίηση και της αξιολόγηση των εκπαιδευτικών παρεμβάσεων. </w:t>
            </w:r>
          </w:p>
          <w:p w:rsidR="00EB1DE3" w:rsidRPr="00B24622" w:rsidRDefault="00EB1DE3" w:rsidP="00FA4BC2">
            <w:pPr>
              <w:pStyle w:val="a4"/>
              <w:widowControl w:val="0"/>
              <w:numPr>
                <w:ilvl w:val="0"/>
                <w:numId w:val="7"/>
              </w:numPr>
              <w:autoSpaceDE w:val="0"/>
              <w:autoSpaceDN w:val="0"/>
              <w:adjustRightInd w:val="0"/>
              <w:spacing w:after="80"/>
              <w:rPr>
                <w:rFonts w:ascii="Calibri" w:hAnsi="Calibri"/>
                <w:color w:val="000000" w:themeColor="text1"/>
                <w:sz w:val="20"/>
                <w:lang w:val="el-GR"/>
              </w:rPr>
            </w:pPr>
            <w:r w:rsidRPr="00B24622">
              <w:rPr>
                <w:rFonts w:ascii="Calibri" w:hAnsi="Calibri"/>
                <w:color w:val="000000" w:themeColor="text1"/>
                <w:sz w:val="20"/>
                <w:lang w:val="el-GR"/>
              </w:rPr>
              <w:t>Να αξιοποιεί εργαλεία παρατήρησης για να κατανοήσει το παιδί ως μαθητή/-</w:t>
            </w:r>
            <w:proofErr w:type="spellStart"/>
            <w:r w:rsidRPr="00B24622">
              <w:rPr>
                <w:rFonts w:ascii="Calibri" w:hAnsi="Calibri"/>
                <w:color w:val="000000" w:themeColor="text1"/>
                <w:sz w:val="20"/>
                <w:lang w:val="el-GR"/>
              </w:rPr>
              <w:t>τρια</w:t>
            </w:r>
            <w:proofErr w:type="spellEnd"/>
            <w:r w:rsidRPr="00B24622">
              <w:rPr>
                <w:rFonts w:ascii="Calibri" w:hAnsi="Calibri"/>
                <w:color w:val="000000" w:themeColor="text1"/>
                <w:sz w:val="20"/>
                <w:lang w:val="el-GR"/>
              </w:rPr>
              <w:t xml:space="preserve"> και το μαθησιακό περιβάλλον της τάξης του Νηπιαγωγείου.</w:t>
            </w:r>
          </w:p>
          <w:p w:rsidR="00EB1DE3" w:rsidRPr="00B24622" w:rsidRDefault="00EB1DE3" w:rsidP="00FA4BC2">
            <w:pPr>
              <w:widowControl w:val="0"/>
              <w:autoSpaceDE w:val="0"/>
              <w:autoSpaceDN w:val="0"/>
              <w:adjustRightInd w:val="0"/>
              <w:spacing w:after="80"/>
              <w:jc w:val="both"/>
              <w:rPr>
                <w:rFonts w:asciiTheme="minorHAnsi" w:hAnsiTheme="minorHAnsi" w:cstheme="minorHAnsi"/>
                <w:color w:val="000000" w:themeColor="text1"/>
                <w:sz w:val="20"/>
                <w:szCs w:val="19"/>
                <w:lang w:val="el-GR" w:eastAsia="el-GR"/>
              </w:rPr>
            </w:pPr>
            <w:r w:rsidRPr="00B24622">
              <w:rPr>
                <w:rFonts w:ascii="Calibri" w:hAnsi="Calibri"/>
                <w:color w:val="000000" w:themeColor="text1"/>
                <w:sz w:val="20"/>
                <w:lang w:val="el-GR"/>
              </w:rPr>
              <w:t xml:space="preserve">γ) σε επίπεδο ικανοτήτων </w:t>
            </w:r>
          </w:p>
          <w:p w:rsidR="00FA185A" w:rsidRPr="00B24622" w:rsidRDefault="00FA185A" w:rsidP="00FA4BC2">
            <w:pPr>
              <w:pStyle w:val="a4"/>
              <w:widowControl w:val="0"/>
              <w:numPr>
                <w:ilvl w:val="0"/>
                <w:numId w:val="7"/>
              </w:numPr>
              <w:autoSpaceDE w:val="0"/>
              <w:autoSpaceDN w:val="0"/>
              <w:adjustRightInd w:val="0"/>
              <w:spacing w:after="80"/>
              <w:rPr>
                <w:rFonts w:ascii="Calibri" w:hAnsi="Calibri"/>
                <w:color w:val="000000" w:themeColor="text1"/>
                <w:sz w:val="20"/>
                <w:lang w:val="el-GR"/>
              </w:rPr>
            </w:pPr>
            <w:r w:rsidRPr="00B24622">
              <w:rPr>
                <w:rFonts w:ascii="Calibri" w:hAnsi="Calibri"/>
                <w:color w:val="000000" w:themeColor="text1"/>
                <w:sz w:val="20"/>
                <w:lang w:val="el-GR"/>
              </w:rPr>
              <w:t xml:space="preserve">Να </w:t>
            </w:r>
            <w:proofErr w:type="spellStart"/>
            <w:r w:rsidRPr="00B24622">
              <w:rPr>
                <w:rFonts w:ascii="Calibri" w:hAnsi="Calibri"/>
                <w:color w:val="000000" w:themeColor="text1"/>
                <w:sz w:val="20"/>
                <w:lang w:val="el-GR"/>
              </w:rPr>
              <w:t>αναστοχάζεται</w:t>
            </w:r>
            <w:proofErr w:type="spellEnd"/>
            <w:r w:rsidRPr="00B24622">
              <w:rPr>
                <w:rFonts w:ascii="Calibri" w:hAnsi="Calibri"/>
                <w:color w:val="000000" w:themeColor="text1"/>
                <w:sz w:val="20"/>
                <w:lang w:val="el-GR"/>
              </w:rPr>
              <w:t xml:space="preserve"> κριτικά για τη διδασκαλία και τη μάθηση. </w:t>
            </w:r>
          </w:p>
          <w:p w:rsidR="00955FA7" w:rsidRPr="00B24622" w:rsidRDefault="00FA185A" w:rsidP="00FA4BC2">
            <w:pPr>
              <w:pStyle w:val="a4"/>
              <w:widowControl w:val="0"/>
              <w:numPr>
                <w:ilvl w:val="0"/>
                <w:numId w:val="7"/>
              </w:numPr>
              <w:autoSpaceDE w:val="0"/>
              <w:autoSpaceDN w:val="0"/>
              <w:adjustRightInd w:val="0"/>
              <w:spacing w:after="80"/>
              <w:rPr>
                <w:rFonts w:ascii="Calibri" w:hAnsi="Calibri" w:cs="Arial"/>
                <w:i/>
                <w:color w:val="000000" w:themeColor="text1"/>
                <w:sz w:val="16"/>
                <w:szCs w:val="16"/>
                <w:lang w:val="el-GR"/>
              </w:rPr>
            </w:pPr>
            <w:r w:rsidRPr="00B24622">
              <w:rPr>
                <w:rFonts w:ascii="Calibri" w:hAnsi="Calibri"/>
                <w:color w:val="000000" w:themeColor="text1"/>
                <w:sz w:val="20"/>
                <w:lang w:val="el-GR"/>
              </w:rPr>
              <w:t xml:space="preserve">Να εκθέτει με συστηματικό τρόπο τις </w:t>
            </w:r>
            <w:r w:rsidR="00492BCE" w:rsidRPr="00B24622">
              <w:rPr>
                <w:rFonts w:ascii="Calibri" w:hAnsi="Calibri"/>
                <w:color w:val="000000" w:themeColor="text1"/>
                <w:sz w:val="20"/>
                <w:lang w:val="el-GR"/>
              </w:rPr>
              <w:t xml:space="preserve">καταγραφές από την παρατήρηση και να ερμηνεύει τα δεδομένα με βάση τη θεωρία. </w:t>
            </w:r>
            <w:bookmarkEnd w:id="1"/>
          </w:p>
        </w:tc>
      </w:tr>
      <w:tr w:rsidR="00955FA7" w:rsidRPr="00B24622" w:rsidTr="00955FA7">
        <w:tc>
          <w:tcPr>
            <w:tcW w:w="8472" w:type="dxa"/>
            <w:tcBorders>
              <w:top w:val="single" w:sz="4" w:space="0" w:color="auto"/>
              <w:left w:val="single" w:sz="4" w:space="0" w:color="auto"/>
              <w:bottom w:val="nil"/>
              <w:right w:val="single" w:sz="4" w:space="0" w:color="auto"/>
            </w:tcBorders>
            <w:shd w:val="clear" w:color="auto" w:fill="DDD9C3"/>
          </w:tcPr>
          <w:p w:rsidR="00955FA7" w:rsidRPr="00B24622" w:rsidRDefault="00955FA7" w:rsidP="00FA4BC2">
            <w:pPr>
              <w:spacing w:after="80"/>
              <w:rPr>
                <w:rFonts w:ascii="Calibri" w:hAnsi="Calibri" w:cs="Arial"/>
                <w:b/>
                <w:color w:val="000000" w:themeColor="text1"/>
                <w:sz w:val="20"/>
                <w:szCs w:val="20"/>
                <w:lang w:val="el-GR"/>
              </w:rPr>
            </w:pPr>
            <w:r w:rsidRPr="00B24622">
              <w:rPr>
                <w:rFonts w:ascii="Calibri" w:hAnsi="Calibri" w:cs="Arial"/>
                <w:b/>
                <w:color w:val="000000" w:themeColor="text1"/>
                <w:sz w:val="20"/>
                <w:szCs w:val="20"/>
                <w:lang w:val="el-GR"/>
              </w:rPr>
              <w:t>Γενικές Ικανότητες</w:t>
            </w:r>
          </w:p>
        </w:tc>
      </w:tr>
      <w:tr w:rsidR="00955FA7" w:rsidRPr="00B24622" w:rsidTr="00955FA7">
        <w:tc>
          <w:tcPr>
            <w:tcW w:w="8472" w:type="dxa"/>
            <w:tcBorders>
              <w:top w:val="single" w:sz="4" w:space="0" w:color="auto"/>
              <w:left w:val="single" w:sz="4" w:space="0" w:color="auto"/>
              <w:bottom w:val="single" w:sz="4" w:space="0" w:color="auto"/>
              <w:right w:val="single" w:sz="4" w:space="0" w:color="auto"/>
            </w:tcBorders>
          </w:tcPr>
          <w:p w:rsidR="00955FA7" w:rsidRPr="00B24622" w:rsidRDefault="00364203" w:rsidP="00FA4BC2">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B24622">
              <w:rPr>
                <w:rFonts w:ascii="Calibri" w:hAnsi="Calibri"/>
                <w:color w:val="000000" w:themeColor="text1"/>
                <w:sz w:val="20"/>
                <w:szCs w:val="20"/>
                <w:lang w:val="el-GR"/>
              </w:rPr>
              <w:t xml:space="preserve">Αναζήτηση, ανάλυση και σύνθεση δεδομένων και πληροφοριών με τη χρήση των απαραίτητων </w:t>
            </w:r>
            <w:r w:rsidRPr="00B24622">
              <w:rPr>
                <w:rFonts w:ascii="Calibri" w:hAnsi="Calibri"/>
                <w:color w:val="000000" w:themeColor="text1"/>
                <w:sz w:val="20"/>
                <w:szCs w:val="20"/>
                <w:lang w:val="el-GR"/>
              </w:rPr>
              <w:lastRenderedPageBreak/>
              <w:t>τεχνολογιών.</w:t>
            </w:r>
          </w:p>
          <w:p w:rsidR="00364203" w:rsidRPr="00B24622" w:rsidRDefault="00364203" w:rsidP="00FA4BC2">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B24622">
              <w:rPr>
                <w:rFonts w:ascii="Calibri" w:hAnsi="Calibri"/>
                <w:color w:val="000000" w:themeColor="text1"/>
                <w:sz w:val="20"/>
                <w:szCs w:val="20"/>
                <w:lang w:val="el-GR"/>
              </w:rPr>
              <w:t xml:space="preserve">Λήψη αποφάσεων </w:t>
            </w:r>
          </w:p>
          <w:p w:rsidR="00364203" w:rsidRPr="00B24622" w:rsidRDefault="00364203" w:rsidP="00FA4BC2">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B24622">
              <w:rPr>
                <w:rFonts w:ascii="Calibri" w:hAnsi="Calibri"/>
                <w:color w:val="000000" w:themeColor="text1"/>
                <w:sz w:val="20"/>
                <w:szCs w:val="20"/>
                <w:lang w:val="el-GR"/>
              </w:rPr>
              <w:t xml:space="preserve">Αυτόνομη εργασία </w:t>
            </w:r>
          </w:p>
          <w:p w:rsidR="00364203" w:rsidRPr="00B24622" w:rsidRDefault="00364203" w:rsidP="00FA4BC2">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B24622">
              <w:rPr>
                <w:rFonts w:ascii="Calibri" w:hAnsi="Calibri"/>
                <w:color w:val="000000" w:themeColor="text1"/>
                <w:sz w:val="20"/>
                <w:szCs w:val="20"/>
                <w:lang w:val="el-GR"/>
              </w:rPr>
              <w:t>Ομαδική εργασία</w:t>
            </w:r>
          </w:p>
          <w:p w:rsidR="0026051B" w:rsidRPr="00B24622" w:rsidRDefault="0026051B" w:rsidP="00FA4BC2">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B24622">
              <w:rPr>
                <w:rFonts w:ascii="Calibri" w:hAnsi="Calibri"/>
                <w:color w:val="000000" w:themeColor="text1"/>
                <w:sz w:val="20"/>
                <w:szCs w:val="20"/>
                <w:lang w:val="el-GR"/>
              </w:rPr>
              <w:t xml:space="preserve">Παραγωγή νέων ερευνητικών ιδεών </w:t>
            </w:r>
          </w:p>
          <w:p w:rsidR="0026051B" w:rsidRPr="00B24622" w:rsidRDefault="0026051B" w:rsidP="00FA4BC2">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B24622">
              <w:rPr>
                <w:rFonts w:ascii="Calibri" w:hAnsi="Calibri"/>
                <w:color w:val="000000" w:themeColor="text1"/>
                <w:sz w:val="20"/>
                <w:szCs w:val="20"/>
                <w:lang w:val="el-GR"/>
              </w:rPr>
              <w:t xml:space="preserve">Σεβασμός στη διαφορετικότητα και στην </w:t>
            </w:r>
            <w:proofErr w:type="spellStart"/>
            <w:r w:rsidRPr="00B24622">
              <w:rPr>
                <w:rFonts w:ascii="Calibri" w:hAnsi="Calibri"/>
                <w:color w:val="000000" w:themeColor="text1"/>
                <w:sz w:val="20"/>
                <w:szCs w:val="20"/>
                <w:lang w:val="el-GR"/>
              </w:rPr>
              <w:t>πολυπολιτισμικότητα</w:t>
            </w:r>
            <w:proofErr w:type="spellEnd"/>
            <w:r w:rsidRPr="00B24622">
              <w:rPr>
                <w:rFonts w:ascii="Calibri" w:hAnsi="Calibri"/>
                <w:color w:val="000000" w:themeColor="text1"/>
                <w:sz w:val="20"/>
                <w:szCs w:val="20"/>
                <w:lang w:val="el-GR"/>
              </w:rPr>
              <w:t xml:space="preserve">. </w:t>
            </w:r>
          </w:p>
          <w:p w:rsidR="0026051B" w:rsidRPr="00B24622" w:rsidRDefault="0026051B" w:rsidP="00FA4BC2">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B24622">
              <w:rPr>
                <w:rFonts w:ascii="Calibri" w:hAnsi="Calibri"/>
                <w:color w:val="000000" w:themeColor="text1"/>
                <w:sz w:val="20"/>
                <w:szCs w:val="20"/>
                <w:lang w:val="el-GR"/>
              </w:rPr>
              <w:t>Επίδειξη κοινωνικής, επαγγελματικής και ηθικής υπευθυνότητας και ευαισθησίας σε θέματα φύλου.</w:t>
            </w:r>
          </w:p>
          <w:p w:rsidR="0026051B" w:rsidRPr="00B24622" w:rsidRDefault="0026051B" w:rsidP="00FA4BC2">
            <w:pPr>
              <w:pStyle w:val="a4"/>
              <w:widowControl w:val="0"/>
              <w:numPr>
                <w:ilvl w:val="0"/>
                <w:numId w:val="5"/>
              </w:numPr>
              <w:autoSpaceDE w:val="0"/>
              <w:autoSpaceDN w:val="0"/>
              <w:adjustRightInd w:val="0"/>
              <w:spacing w:after="80"/>
              <w:rPr>
                <w:rFonts w:ascii="Calibri" w:hAnsi="Calibri"/>
                <w:color w:val="000000" w:themeColor="text1"/>
                <w:sz w:val="20"/>
                <w:szCs w:val="20"/>
                <w:lang w:val="el-GR"/>
              </w:rPr>
            </w:pPr>
            <w:r w:rsidRPr="00B24622">
              <w:rPr>
                <w:rFonts w:ascii="Calibri" w:hAnsi="Calibri"/>
                <w:color w:val="000000" w:themeColor="text1"/>
                <w:sz w:val="20"/>
                <w:szCs w:val="20"/>
                <w:lang w:val="el-GR"/>
              </w:rPr>
              <w:t xml:space="preserve">Προαγωγή της ελεύθερης, δημιουργικής και επαγωγικής σκέψης </w:t>
            </w:r>
          </w:p>
          <w:p w:rsidR="00955FA7" w:rsidRPr="00B24622" w:rsidRDefault="0026051B" w:rsidP="00FA4BC2">
            <w:pPr>
              <w:pStyle w:val="a4"/>
              <w:widowControl w:val="0"/>
              <w:numPr>
                <w:ilvl w:val="0"/>
                <w:numId w:val="5"/>
              </w:numPr>
              <w:autoSpaceDE w:val="0"/>
              <w:autoSpaceDN w:val="0"/>
              <w:adjustRightInd w:val="0"/>
              <w:spacing w:after="80"/>
              <w:rPr>
                <w:rFonts w:ascii="Calibri" w:hAnsi="Calibri" w:cs="Arial"/>
                <w:i/>
                <w:color w:val="000000" w:themeColor="text1"/>
                <w:sz w:val="16"/>
                <w:szCs w:val="16"/>
                <w:lang w:val="el-GR"/>
              </w:rPr>
            </w:pPr>
            <w:r w:rsidRPr="00B24622">
              <w:rPr>
                <w:rFonts w:ascii="Calibri" w:hAnsi="Calibri"/>
                <w:color w:val="000000" w:themeColor="text1"/>
                <w:sz w:val="20"/>
                <w:szCs w:val="20"/>
                <w:lang w:val="el-GR"/>
              </w:rPr>
              <w:t>Άσκηση κριτικής και αυτοκριτικής</w:t>
            </w:r>
          </w:p>
        </w:tc>
      </w:tr>
    </w:tbl>
    <w:p w:rsidR="00FA4BC2" w:rsidRDefault="00FA4BC2" w:rsidP="00FA4BC2">
      <w:pPr>
        <w:widowControl w:val="0"/>
        <w:autoSpaceDE w:val="0"/>
        <w:autoSpaceDN w:val="0"/>
        <w:adjustRightInd w:val="0"/>
        <w:spacing w:before="120" w:after="200" w:line="276" w:lineRule="auto"/>
        <w:rPr>
          <w:rFonts w:ascii="Calibri" w:hAnsi="Calibri" w:cs="Arial"/>
          <w:b/>
          <w:color w:val="000000" w:themeColor="text1"/>
          <w:sz w:val="22"/>
          <w:szCs w:val="22"/>
          <w:lang w:val="el-GR"/>
        </w:rPr>
      </w:pPr>
    </w:p>
    <w:p w:rsidR="00955FA7" w:rsidRPr="00B24622"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themeColor="text1"/>
          <w:sz w:val="22"/>
          <w:szCs w:val="22"/>
          <w:lang w:val="el-GR"/>
        </w:rPr>
      </w:pPr>
      <w:r w:rsidRPr="00B24622">
        <w:rPr>
          <w:rFonts w:ascii="Calibri" w:hAnsi="Calibri" w:cs="Arial"/>
          <w:b/>
          <w:color w:val="000000" w:themeColor="text1"/>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051579" w:rsidTr="00955FA7">
        <w:tc>
          <w:tcPr>
            <w:tcW w:w="8472" w:type="dxa"/>
            <w:tcBorders>
              <w:top w:val="single" w:sz="4" w:space="0" w:color="auto"/>
              <w:left w:val="single" w:sz="4" w:space="0" w:color="auto"/>
              <w:bottom w:val="single" w:sz="4" w:space="0" w:color="auto"/>
              <w:right w:val="single" w:sz="4" w:space="0" w:color="auto"/>
            </w:tcBorders>
          </w:tcPr>
          <w:p w:rsidR="00192DF2" w:rsidRPr="00B24622" w:rsidRDefault="00E437A4" w:rsidP="00192DF2">
            <w:pPr>
              <w:spacing w:line="276" w:lineRule="auto"/>
              <w:jc w:val="both"/>
              <w:rPr>
                <w:rFonts w:ascii="Calibri" w:hAnsi="Calibri"/>
                <w:iCs/>
                <w:color w:val="000000" w:themeColor="text1"/>
                <w:sz w:val="20"/>
                <w:lang w:val="el-GR"/>
              </w:rPr>
            </w:pPr>
            <w:r w:rsidRPr="00B24622">
              <w:rPr>
                <w:rFonts w:ascii="Calibri" w:hAnsi="Calibri"/>
                <w:iCs/>
                <w:color w:val="000000" w:themeColor="text1"/>
                <w:sz w:val="20"/>
                <w:lang w:val="el-GR"/>
              </w:rPr>
              <w:t>Οι θεματικές ενότητες του μαθήματος είναι:</w:t>
            </w:r>
          </w:p>
          <w:p w:rsidR="00E437A4" w:rsidRPr="00FA4BC2" w:rsidRDefault="00E437A4" w:rsidP="00FA4BC2">
            <w:pPr>
              <w:pStyle w:val="a4"/>
              <w:numPr>
                <w:ilvl w:val="0"/>
                <w:numId w:val="13"/>
              </w:numPr>
              <w:ind w:left="567" w:right="-907" w:hanging="283"/>
              <w:jc w:val="both"/>
              <w:rPr>
                <w:rFonts w:asciiTheme="minorHAnsi" w:hAnsiTheme="minorHAnsi" w:cstheme="minorHAnsi"/>
                <w:color w:val="000000" w:themeColor="text1"/>
                <w:sz w:val="20"/>
                <w:lang w:val="el-GR"/>
              </w:rPr>
            </w:pPr>
            <w:r w:rsidRPr="00FA4BC2">
              <w:rPr>
                <w:rFonts w:asciiTheme="minorHAnsi" w:hAnsiTheme="minorHAnsi" w:cstheme="minorHAnsi"/>
                <w:color w:val="000000" w:themeColor="text1"/>
                <w:sz w:val="20"/>
                <w:lang w:val="el-GR"/>
              </w:rPr>
              <w:t>Η έννοια της απλής και της συστηματικής παρατήρησης</w:t>
            </w:r>
            <w:r w:rsidR="0008633C" w:rsidRPr="00FA4BC2">
              <w:rPr>
                <w:rFonts w:asciiTheme="minorHAnsi" w:hAnsiTheme="minorHAnsi" w:cstheme="minorHAnsi"/>
                <w:color w:val="000000" w:themeColor="text1"/>
                <w:sz w:val="20"/>
                <w:lang w:val="el-GR"/>
              </w:rPr>
              <w:t xml:space="preserve">. </w:t>
            </w:r>
          </w:p>
          <w:p w:rsidR="00E437A4" w:rsidRPr="00FA4BC2" w:rsidRDefault="00E437A4" w:rsidP="00FA4BC2">
            <w:pPr>
              <w:pStyle w:val="a4"/>
              <w:numPr>
                <w:ilvl w:val="0"/>
                <w:numId w:val="13"/>
              </w:numPr>
              <w:ind w:left="567" w:right="-907" w:hanging="283"/>
              <w:jc w:val="both"/>
              <w:rPr>
                <w:rFonts w:asciiTheme="minorHAnsi" w:hAnsiTheme="minorHAnsi" w:cstheme="minorHAnsi"/>
                <w:color w:val="000000" w:themeColor="text1"/>
                <w:sz w:val="20"/>
                <w:lang w:val="el-GR"/>
              </w:rPr>
            </w:pPr>
            <w:r w:rsidRPr="00FA4BC2">
              <w:rPr>
                <w:rFonts w:asciiTheme="minorHAnsi" w:hAnsiTheme="minorHAnsi" w:cstheme="minorHAnsi"/>
                <w:color w:val="000000" w:themeColor="text1"/>
                <w:sz w:val="20"/>
                <w:lang w:val="el-GR"/>
              </w:rPr>
              <w:t xml:space="preserve">Η σημασία της συστηματικής παρατήρησης στην προσχολική εκπαίδευση. </w:t>
            </w:r>
          </w:p>
          <w:p w:rsidR="00E437A4" w:rsidRPr="00FA4BC2" w:rsidRDefault="00E437A4" w:rsidP="00FA4BC2">
            <w:pPr>
              <w:pStyle w:val="a4"/>
              <w:numPr>
                <w:ilvl w:val="0"/>
                <w:numId w:val="13"/>
              </w:numPr>
              <w:ind w:left="567" w:right="-907" w:hanging="283"/>
              <w:jc w:val="both"/>
              <w:rPr>
                <w:rFonts w:asciiTheme="minorHAnsi" w:hAnsiTheme="minorHAnsi" w:cstheme="minorHAnsi"/>
                <w:color w:val="000000" w:themeColor="text1"/>
                <w:sz w:val="20"/>
                <w:lang w:val="el-GR"/>
              </w:rPr>
            </w:pPr>
            <w:r w:rsidRPr="00FA4BC2">
              <w:rPr>
                <w:rFonts w:asciiTheme="minorHAnsi" w:hAnsiTheme="minorHAnsi" w:cstheme="minorHAnsi"/>
                <w:color w:val="000000" w:themeColor="text1"/>
                <w:sz w:val="20"/>
                <w:lang w:val="el-GR"/>
              </w:rPr>
              <w:t xml:space="preserve">Η  παρατήρηση ως μεθοδολογικό εργαλείο της  ποιοτικής έρευνας και διερεύνησης </w:t>
            </w:r>
          </w:p>
          <w:p w:rsidR="00610101" w:rsidRPr="00FA4BC2" w:rsidRDefault="00E437A4" w:rsidP="00FA4BC2">
            <w:pPr>
              <w:pStyle w:val="a4"/>
              <w:numPr>
                <w:ilvl w:val="0"/>
                <w:numId w:val="13"/>
              </w:numPr>
              <w:ind w:left="567" w:right="-907" w:hanging="283"/>
              <w:jc w:val="both"/>
              <w:rPr>
                <w:rFonts w:asciiTheme="minorHAnsi" w:hAnsiTheme="minorHAnsi" w:cstheme="minorHAnsi"/>
                <w:color w:val="000000" w:themeColor="text1"/>
                <w:sz w:val="20"/>
                <w:lang w:val="el-GR"/>
              </w:rPr>
            </w:pPr>
            <w:r w:rsidRPr="00FA4BC2">
              <w:rPr>
                <w:rFonts w:asciiTheme="minorHAnsi" w:hAnsiTheme="minorHAnsi" w:cstheme="minorHAnsi"/>
                <w:color w:val="000000" w:themeColor="text1"/>
                <w:sz w:val="20"/>
                <w:lang w:val="el-GR"/>
              </w:rPr>
              <w:t xml:space="preserve">της εκπαιδευτικής πράξης </w:t>
            </w:r>
          </w:p>
          <w:p w:rsidR="00192DF2" w:rsidRPr="00FA4BC2" w:rsidRDefault="00192DF2" w:rsidP="00FA4BC2">
            <w:pPr>
              <w:pStyle w:val="a4"/>
              <w:numPr>
                <w:ilvl w:val="0"/>
                <w:numId w:val="13"/>
              </w:numPr>
              <w:ind w:left="567" w:right="-907" w:hanging="283"/>
              <w:jc w:val="both"/>
              <w:rPr>
                <w:rFonts w:asciiTheme="minorHAnsi" w:hAnsiTheme="minorHAnsi" w:cstheme="minorHAnsi"/>
                <w:color w:val="000000" w:themeColor="text1"/>
                <w:sz w:val="20"/>
                <w:lang w:val="el-GR"/>
              </w:rPr>
            </w:pPr>
            <w:r w:rsidRPr="00FA4BC2">
              <w:rPr>
                <w:rFonts w:asciiTheme="minorHAnsi" w:hAnsiTheme="minorHAnsi" w:cstheme="minorHAnsi"/>
                <w:color w:val="000000" w:themeColor="text1"/>
                <w:sz w:val="20"/>
                <w:lang w:val="el-GR"/>
              </w:rPr>
              <w:t>Μη συμμετοχική και συμμετοχική παρατήρηση</w:t>
            </w:r>
            <w:r w:rsidR="00E437A4" w:rsidRPr="00FA4BC2">
              <w:rPr>
                <w:rFonts w:asciiTheme="minorHAnsi" w:hAnsiTheme="minorHAnsi" w:cstheme="minorHAnsi"/>
                <w:color w:val="000000" w:themeColor="text1"/>
                <w:sz w:val="20"/>
                <w:lang w:val="el-GR"/>
              </w:rPr>
              <w:t>.</w:t>
            </w:r>
          </w:p>
          <w:p w:rsidR="00610101" w:rsidRPr="00FA4BC2" w:rsidRDefault="00610101" w:rsidP="00FA4BC2">
            <w:pPr>
              <w:pStyle w:val="a4"/>
              <w:numPr>
                <w:ilvl w:val="0"/>
                <w:numId w:val="13"/>
              </w:numPr>
              <w:ind w:left="567" w:right="-907" w:hanging="283"/>
              <w:jc w:val="both"/>
              <w:rPr>
                <w:rFonts w:asciiTheme="minorHAnsi" w:hAnsiTheme="minorHAnsi" w:cstheme="minorHAnsi"/>
                <w:color w:val="000000" w:themeColor="text1"/>
                <w:sz w:val="20"/>
                <w:lang w:val="el-GR"/>
              </w:rPr>
            </w:pPr>
            <w:r w:rsidRPr="00FA4BC2">
              <w:rPr>
                <w:rFonts w:asciiTheme="minorHAnsi" w:hAnsiTheme="minorHAnsi" w:cstheme="minorHAnsi"/>
                <w:color w:val="000000" w:themeColor="text1"/>
                <w:sz w:val="20"/>
                <w:lang w:val="el-GR"/>
              </w:rPr>
              <w:t xml:space="preserve">Μέθοδοι </w:t>
            </w:r>
            <w:proofErr w:type="spellStart"/>
            <w:r w:rsidRPr="00FA4BC2">
              <w:rPr>
                <w:rFonts w:asciiTheme="minorHAnsi" w:hAnsiTheme="minorHAnsi" w:cstheme="minorHAnsi"/>
                <w:color w:val="000000" w:themeColor="text1"/>
                <w:sz w:val="20"/>
                <w:lang w:val="el-GR"/>
              </w:rPr>
              <w:t>παρατήρησης</w:t>
            </w:r>
            <w:r w:rsidR="00656746" w:rsidRPr="00FA4BC2">
              <w:rPr>
                <w:rFonts w:asciiTheme="minorHAnsi" w:hAnsiTheme="minorHAnsi" w:cstheme="minorHAnsi"/>
                <w:color w:val="000000" w:themeColor="text1"/>
                <w:sz w:val="20"/>
                <w:lang w:val="el-GR"/>
              </w:rPr>
              <w:t>και</w:t>
            </w:r>
            <w:proofErr w:type="spellEnd"/>
            <w:r w:rsidR="00656746" w:rsidRPr="00FA4BC2">
              <w:rPr>
                <w:rFonts w:asciiTheme="minorHAnsi" w:hAnsiTheme="minorHAnsi" w:cstheme="minorHAnsi"/>
                <w:color w:val="000000" w:themeColor="text1"/>
                <w:sz w:val="20"/>
                <w:lang w:val="el-GR"/>
              </w:rPr>
              <w:t xml:space="preserve"> καταγραφής</w:t>
            </w:r>
            <w:r w:rsidRPr="00FA4BC2">
              <w:rPr>
                <w:rFonts w:asciiTheme="minorHAnsi" w:hAnsiTheme="minorHAnsi" w:cstheme="minorHAnsi"/>
                <w:color w:val="000000" w:themeColor="text1"/>
                <w:sz w:val="20"/>
                <w:lang w:val="el-GR"/>
              </w:rPr>
              <w:t>.</w:t>
            </w:r>
          </w:p>
          <w:p w:rsidR="00610101" w:rsidRPr="00FA4BC2" w:rsidRDefault="00610101" w:rsidP="00FA4BC2">
            <w:pPr>
              <w:pStyle w:val="a4"/>
              <w:numPr>
                <w:ilvl w:val="0"/>
                <w:numId w:val="13"/>
              </w:numPr>
              <w:ind w:left="567" w:right="-907" w:hanging="283"/>
              <w:jc w:val="both"/>
              <w:rPr>
                <w:rFonts w:asciiTheme="minorHAnsi" w:hAnsiTheme="minorHAnsi" w:cstheme="minorHAnsi"/>
                <w:color w:val="000000" w:themeColor="text1"/>
                <w:sz w:val="20"/>
                <w:lang w:val="el-GR"/>
              </w:rPr>
            </w:pPr>
            <w:r w:rsidRPr="00FA4BC2">
              <w:rPr>
                <w:rFonts w:asciiTheme="minorHAnsi" w:hAnsiTheme="minorHAnsi" w:cstheme="minorHAnsi"/>
                <w:color w:val="000000" w:themeColor="text1"/>
                <w:sz w:val="20"/>
                <w:lang w:val="el-GR"/>
              </w:rPr>
              <w:t>Σχεδιασμός της παρατήρησης</w:t>
            </w:r>
            <w:r w:rsidR="0008633C" w:rsidRPr="00FA4BC2">
              <w:rPr>
                <w:rFonts w:asciiTheme="minorHAnsi" w:hAnsiTheme="minorHAnsi" w:cstheme="minorHAnsi"/>
                <w:color w:val="000000" w:themeColor="text1"/>
                <w:sz w:val="20"/>
                <w:lang w:val="el-GR"/>
              </w:rPr>
              <w:t>.</w:t>
            </w:r>
          </w:p>
          <w:p w:rsidR="00192DF2" w:rsidRPr="00FA4BC2" w:rsidRDefault="00610101" w:rsidP="00FA4BC2">
            <w:pPr>
              <w:pStyle w:val="a4"/>
              <w:numPr>
                <w:ilvl w:val="0"/>
                <w:numId w:val="13"/>
              </w:numPr>
              <w:ind w:left="567" w:right="-907" w:hanging="283"/>
              <w:jc w:val="both"/>
              <w:rPr>
                <w:rFonts w:asciiTheme="minorHAnsi" w:hAnsiTheme="minorHAnsi" w:cstheme="minorHAnsi"/>
                <w:color w:val="000000" w:themeColor="text1"/>
                <w:sz w:val="20"/>
                <w:lang w:val="el-GR"/>
              </w:rPr>
            </w:pPr>
            <w:r w:rsidRPr="00FA4BC2">
              <w:rPr>
                <w:rFonts w:asciiTheme="minorHAnsi" w:hAnsiTheme="minorHAnsi" w:cstheme="minorHAnsi"/>
                <w:color w:val="000000" w:themeColor="text1"/>
                <w:sz w:val="20"/>
                <w:lang w:val="el-GR"/>
              </w:rPr>
              <w:t>Οργάνωση και καταγραφή της παρατήρησης</w:t>
            </w:r>
            <w:r w:rsidR="00E437A4" w:rsidRPr="00FA4BC2">
              <w:rPr>
                <w:rFonts w:asciiTheme="minorHAnsi" w:hAnsiTheme="minorHAnsi" w:cstheme="minorHAnsi"/>
                <w:color w:val="000000" w:themeColor="text1"/>
                <w:sz w:val="20"/>
                <w:lang w:val="el-GR"/>
              </w:rPr>
              <w:t>.</w:t>
            </w:r>
          </w:p>
          <w:p w:rsidR="00192DF2" w:rsidRPr="00FA4BC2" w:rsidRDefault="00610101" w:rsidP="00FA4BC2">
            <w:pPr>
              <w:pStyle w:val="a4"/>
              <w:numPr>
                <w:ilvl w:val="0"/>
                <w:numId w:val="13"/>
              </w:numPr>
              <w:ind w:left="567" w:right="-907" w:hanging="283"/>
              <w:jc w:val="both"/>
              <w:rPr>
                <w:rFonts w:asciiTheme="minorHAnsi" w:hAnsiTheme="minorHAnsi" w:cstheme="minorHAnsi"/>
                <w:color w:val="000000" w:themeColor="text1"/>
                <w:sz w:val="20"/>
                <w:lang w:val="el-GR"/>
              </w:rPr>
            </w:pPr>
            <w:r w:rsidRPr="00FA4BC2">
              <w:rPr>
                <w:rFonts w:asciiTheme="minorHAnsi" w:hAnsiTheme="minorHAnsi" w:cstheme="minorHAnsi"/>
                <w:color w:val="000000" w:themeColor="text1"/>
                <w:sz w:val="20"/>
                <w:lang w:val="el-GR"/>
              </w:rPr>
              <w:t xml:space="preserve">Παρατήρηση και </w:t>
            </w:r>
            <w:proofErr w:type="spellStart"/>
            <w:r w:rsidRPr="00FA4BC2">
              <w:rPr>
                <w:rFonts w:asciiTheme="minorHAnsi" w:hAnsiTheme="minorHAnsi" w:cstheme="minorHAnsi"/>
                <w:color w:val="000000" w:themeColor="text1"/>
                <w:sz w:val="20"/>
                <w:lang w:val="el-GR"/>
              </w:rPr>
              <w:t>αναστοχασμός</w:t>
            </w:r>
            <w:proofErr w:type="spellEnd"/>
            <w:r w:rsidRPr="00FA4BC2">
              <w:rPr>
                <w:rFonts w:asciiTheme="minorHAnsi" w:hAnsiTheme="minorHAnsi" w:cstheme="minorHAnsi"/>
                <w:color w:val="000000" w:themeColor="text1"/>
                <w:sz w:val="20"/>
                <w:lang w:val="el-GR"/>
              </w:rPr>
              <w:t xml:space="preserve"> </w:t>
            </w:r>
          </w:p>
          <w:p w:rsidR="00955FA7" w:rsidRPr="00FA4BC2" w:rsidRDefault="00610101" w:rsidP="00FA4BC2">
            <w:pPr>
              <w:pStyle w:val="a4"/>
              <w:numPr>
                <w:ilvl w:val="0"/>
                <w:numId w:val="13"/>
              </w:numPr>
              <w:ind w:left="567" w:right="-907" w:hanging="283"/>
              <w:jc w:val="both"/>
              <w:rPr>
                <w:rFonts w:asciiTheme="minorHAnsi" w:hAnsiTheme="minorHAnsi" w:cstheme="minorHAnsi"/>
                <w:color w:val="000000" w:themeColor="text1"/>
                <w:sz w:val="20"/>
                <w:lang w:val="el-GR"/>
              </w:rPr>
            </w:pPr>
            <w:r w:rsidRPr="00FA4BC2">
              <w:rPr>
                <w:rFonts w:asciiTheme="minorHAnsi" w:hAnsiTheme="minorHAnsi" w:cstheme="minorHAnsi"/>
                <w:color w:val="000000" w:themeColor="text1"/>
                <w:sz w:val="20"/>
                <w:lang w:val="el-GR"/>
              </w:rPr>
              <w:t xml:space="preserve">Ανάλυση και ερμηνεία καταγραφών παρατήρησης. </w:t>
            </w:r>
          </w:p>
          <w:p w:rsidR="00610101" w:rsidRPr="00B24622" w:rsidRDefault="00610101" w:rsidP="00610101">
            <w:pPr>
              <w:pStyle w:val="a4"/>
              <w:ind w:left="360" w:right="-907"/>
              <w:jc w:val="both"/>
              <w:rPr>
                <w:rFonts w:asciiTheme="minorHAnsi" w:hAnsiTheme="minorHAnsi" w:cstheme="minorHAnsi"/>
                <w:color w:val="000000" w:themeColor="text1"/>
                <w:sz w:val="20"/>
                <w:lang w:val="el-GR"/>
              </w:rPr>
            </w:pPr>
          </w:p>
        </w:tc>
      </w:tr>
    </w:tbl>
    <w:p w:rsidR="00FA4BC2" w:rsidRDefault="00FA4BC2" w:rsidP="00FA4BC2">
      <w:pPr>
        <w:widowControl w:val="0"/>
        <w:autoSpaceDE w:val="0"/>
        <w:autoSpaceDN w:val="0"/>
        <w:adjustRightInd w:val="0"/>
        <w:spacing w:before="120" w:after="200" w:line="276" w:lineRule="auto"/>
        <w:ind w:left="357"/>
        <w:rPr>
          <w:rFonts w:ascii="Calibri" w:hAnsi="Calibri" w:cs="Arial"/>
          <w:b/>
          <w:color w:val="000000" w:themeColor="text1"/>
          <w:sz w:val="22"/>
          <w:szCs w:val="22"/>
          <w:lang w:val="el-GR"/>
        </w:rPr>
      </w:pPr>
    </w:p>
    <w:p w:rsidR="00955FA7" w:rsidRPr="00B24622"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themeColor="text1"/>
          <w:sz w:val="22"/>
          <w:szCs w:val="22"/>
          <w:lang w:val="el-GR"/>
        </w:rPr>
      </w:pPr>
      <w:r w:rsidRPr="00B24622">
        <w:rPr>
          <w:rFonts w:ascii="Calibri" w:hAnsi="Calibri" w:cs="Arial"/>
          <w:b/>
          <w:color w:val="000000" w:themeColor="text1"/>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B24622"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B24622" w:rsidRDefault="00955FA7" w:rsidP="00FA4BC2">
            <w:pPr>
              <w:spacing w:after="80"/>
              <w:jc w:val="right"/>
              <w:rPr>
                <w:rFonts w:ascii="Calibri" w:hAnsi="Calibri" w:cs="Arial"/>
                <w:b/>
                <w:color w:val="000000" w:themeColor="text1"/>
                <w:sz w:val="20"/>
                <w:szCs w:val="20"/>
                <w:lang w:val="el-GR"/>
              </w:rPr>
            </w:pPr>
            <w:r w:rsidRPr="00B24622">
              <w:rPr>
                <w:rFonts w:ascii="Calibri" w:hAnsi="Calibri" w:cs="Arial"/>
                <w:b/>
                <w:color w:val="000000" w:themeColor="text1"/>
                <w:sz w:val="20"/>
                <w:szCs w:val="20"/>
                <w:lang w:val="el-GR"/>
              </w:rPr>
              <w:t>ΤΡΟΠΟΣ ΠΑΡΑΔΟΣΗΣ</w:t>
            </w:r>
            <w:r w:rsidRPr="00B24622">
              <w:rPr>
                <w:rFonts w:ascii="Calibri" w:hAnsi="Calibri" w:cs="Arial"/>
                <w:b/>
                <w:color w:val="000000" w:themeColor="text1"/>
                <w:sz w:val="20"/>
                <w:szCs w:val="20"/>
                <w:lang w:val="el-GR"/>
              </w:rPr>
              <w:br/>
            </w:r>
          </w:p>
        </w:tc>
        <w:tc>
          <w:tcPr>
            <w:tcW w:w="5166" w:type="dxa"/>
            <w:tcBorders>
              <w:top w:val="single" w:sz="4" w:space="0" w:color="auto"/>
              <w:left w:val="single" w:sz="4" w:space="0" w:color="auto"/>
              <w:bottom w:val="single" w:sz="4" w:space="0" w:color="auto"/>
              <w:right w:val="single" w:sz="4" w:space="0" w:color="auto"/>
            </w:tcBorders>
          </w:tcPr>
          <w:p w:rsidR="00955FA7" w:rsidRPr="00B24622" w:rsidRDefault="002C67BC" w:rsidP="00FA4BC2">
            <w:pPr>
              <w:spacing w:after="80"/>
              <w:rPr>
                <w:rFonts w:ascii="Calibri" w:hAnsi="Calibri"/>
                <w:iCs/>
                <w:color w:val="000000" w:themeColor="text1"/>
                <w:lang w:val="el-GR"/>
              </w:rPr>
            </w:pPr>
            <w:r w:rsidRPr="00B24622">
              <w:rPr>
                <w:rFonts w:ascii="Calibri" w:hAnsi="Calibri"/>
                <w:iCs/>
                <w:color w:val="000000" w:themeColor="text1"/>
                <w:sz w:val="20"/>
                <w:lang w:val="el-GR"/>
              </w:rPr>
              <w:t xml:space="preserve">Πρόσωπο με πρόσωπο </w:t>
            </w:r>
          </w:p>
        </w:tc>
      </w:tr>
      <w:tr w:rsidR="00955FA7" w:rsidRPr="00051579"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B24622" w:rsidRDefault="00955FA7" w:rsidP="00FA4BC2">
            <w:pPr>
              <w:spacing w:after="80"/>
              <w:jc w:val="right"/>
              <w:rPr>
                <w:rFonts w:ascii="Calibri" w:hAnsi="Calibri" w:cs="Arial"/>
                <w:i/>
                <w:color w:val="000000" w:themeColor="text1"/>
                <w:sz w:val="16"/>
                <w:szCs w:val="16"/>
                <w:lang w:val="el-GR"/>
              </w:rPr>
            </w:pPr>
            <w:r w:rsidRPr="00B24622">
              <w:rPr>
                <w:rFonts w:ascii="Calibri" w:hAnsi="Calibri" w:cs="Arial"/>
                <w:b/>
                <w:color w:val="000000" w:themeColor="text1"/>
                <w:sz w:val="20"/>
                <w:szCs w:val="20"/>
                <w:lang w:val="el-GR"/>
              </w:rPr>
              <w:t>ΧΡΗΣΗ ΤΕΧΝΟΛΟΓΙΩΝ ΠΛΗΡΟΦΟΡΙΑΣ ΚΑΙ ΕΠΙΚΟΙΝΩΝΙΩΝ</w:t>
            </w:r>
            <w:r w:rsidRPr="00B24622">
              <w:rPr>
                <w:rFonts w:ascii="Calibri" w:hAnsi="Calibri" w:cs="Arial"/>
                <w:b/>
                <w:color w:val="000000" w:themeColor="text1"/>
                <w:sz w:val="20"/>
                <w:szCs w:val="20"/>
                <w:lang w:val="el-GR"/>
              </w:rPr>
              <w:br/>
            </w:r>
          </w:p>
        </w:tc>
        <w:tc>
          <w:tcPr>
            <w:tcW w:w="5166" w:type="dxa"/>
            <w:tcBorders>
              <w:top w:val="single" w:sz="4" w:space="0" w:color="auto"/>
              <w:left w:val="single" w:sz="4" w:space="0" w:color="auto"/>
              <w:bottom w:val="single" w:sz="4" w:space="0" w:color="auto"/>
              <w:right w:val="single" w:sz="4" w:space="0" w:color="auto"/>
            </w:tcBorders>
          </w:tcPr>
          <w:p w:rsidR="00955FA7" w:rsidRPr="00B24622" w:rsidRDefault="00492BCE" w:rsidP="00FA4BC2">
            <w:pPr>
              <w:spacing w:after="80"/>
              <w:rPr>
                <w:rFonts w:ascii="Calibri" w:hAnsi="Calibri" w:cs="Arial"/>
                <w:b/>
                <w:color w:val="000000" w:themeColor="text1"/>
                <w:sz w:val="20"/>
                <w:szCs w:val="20"/>
                <w:lang w:val="el-GR"/>
              </w:rPr>
            </w:pPr>
            <w:r w:rsidRPr="00B24622">
              <w:rPr>
                <w:rFonts w:ascii="Calibri" w:hAnsi="Calibri" w:cs="Arial"/>
                <w:color w:val="000000" w:themeColor="text1"/>
                <w:sz w:val="20"/>
                <w:szCs w:val="20"/>
                <w:lang w:val="el-GR"/>
              </w:rPr>
              <w:t xml:space="preserve">Υποστήριξη της διδασκαλίας με χρήση </w:t>
            </w:r>
            <w:r w:rsidRPr="00B24622">
              <w:rPr>
                <w:rFonts w:ascii="Calibri" w:hAnsi="Calibri" w:cs="Arial"/>
                <w:color w:val="000000" w:themeColor="text1"/>
                <w:sz w:val="20"/>
                <w:szCs w:val="20"/>
              </w:rPr>
              <w:t>power</w:t>
            </w:r>
            <w:r w:rsidRPr="00B24622">
              <w:rPr>
                <w:rFonts w:ascii="Calibri" w:hAnsi="Calibri" w:cs="Arial"/>
                <w:color w:val="000000" w:themeColor="text1"/>
                <w:sz w:val="20"/>
                <w:szCs w:val="20"/>
                <w:lang w:val="el-GR"/>
              </w:rPr>
              <w:t>-</w:t>
            </w:r>
            <w:r w:rsidRPr="00B24622">
              <w:rPr>
                <w:rFonts w:ascii="Calibri" w:hAnsi="Calibri" w:cs="Arial"/>
                <w:color w:val="000000" w:themeColor="text1"/>
                <w:sz w:val="20"/>
                <w:szCs w:val="20"/>
              </w:rPr>
              <w:t>point</w:t>
            </w:r>
            <w:r w:rsidRPr="00B24622">
              <w:rPr>
                <w:rFonts w:ascii="Calibri" w:hAnsi="Calibri" w:cs="Arial"/>
                <w:color w:val="000000" w:themeColor="text1"/>
                <w:sz w:val="20"/>
                <w:szCs w:val="20"/>
                <w:lang w:val="el-GR"/>
              </w:rPr>
              <w:t>, προ</w:t>
            </w:r>
            <w:r w:rsidR="003D0112" w:rsidRPr="00B24622">
              <w:rPr>
                <w:rFonts w:ascii="Calibri" w:hAnsi="Calibri" w:cs="Arial"/>
                <w:color w:val="000000" w:themeColor="text1"/>
                <w:sz w:val="20"/>
                <w:szCs w:val="20"/>
                <w:lang w:val="el-GR"/>
              </w:rPr>
              <w:t xml:space="preserve">βολή οπτικοακουστικού υλικού, </w:t>
            </w:r>
            <w:r w:rsidRPr="00B24622">
              <w:rPr>
                <w:rFonts w:ascii="Calibri" w:hAnsi="Calibri" w:cs="Arial"/>
                <w:color w:val="000000" w:themeColor="text1"/>
                <w:sz w:val="20"/>
                <w:szCs w:val="20"/>
                <w:lang w:val="el-GR"/>
              </w:rPr>
              <w:t>ηλεκτρονική επικοινωνία με φοιτήτριες/-</w:t>
            </w:r>
            <w:proofErr w:type="spellStart"/>
            <w:r w:rsidRPr="00B24622">
              <w:rPr>
                <w:rFonts w:ascii="Calibri" w:hAnsi="Calibri" w:cs="Arial"/>
                <w:color w:val="000000" w:themeColor="text1"/>
                <w:sz w:val="20"/>
                <w:szCs w:val="20"/>
                <w:lang w:val="el-GR"/>
              </w:rPr>
              <w:t>ές</w:t>
            </w:r>
            <w:proofErr w:type="spellEnd"/>
            <w:r w:rsidRPr="00B24622">
              <w:rPr>
                <w:rFonts w:ascii="Calibri" w:hAnsi="Calibri" w:cs="Arial"/>
                <w:color w:val="000000" w:themeColor="text1"/>
                <w:sz w:val="20"/>
                <w:szCs w:val="20"/>
                <w:lang w:val="el-GR"/>
              </w:rPr>
              <w:t xml:space="preserve">, </w:t>
            </w:r>
            <w:r w:rsidRPr="00B24622">
              <w:rPr>
                <w:rFonts w:asciiTheme="minorHAnsi" w:hAnsiTheme="minorHAnsi" w:cstheme="minorHAnsi"/>
                <w:color w:val="000000" w:themeColor="text1"/>
                <w:sz w:val="20"/>
                <w:szCs w:val="20"/>
                <w:lang w:val="el-GR"/>
              </w:rPr>
              <w:t xml:space="preserve">χρήση της </w:t>
            </w:r>
            <w:hyperlink r:id="rId6" w:history="1">
              <w:r w:rsidRPr="00B24622">
                <w:rPr>
                  <w:rFonts w:asciiTheme="minorHAnsi" w:hAnsiTheme="minorHAnsi" w:cstheme="minorHAnsi"/>
                  <w:color w:val="000000" w:themeColor="text1"/>
                  <w:sz w:val="20"/>
                  <w:szCs w:val="20"/>
                  <w:lang w:val="el-GR"/>
                </w:rPr>
                <w:t>πλατφόρμας ασύγχρονης τηλεκπαίδευσης του Πανεπιστημίου Ιωαννίνων</w:t>
              </w:r>
            </w:hyperlink>
            <w:r w:rsidRPr="00B24622">
              <w:rPr>
                <w:rFonts w:asciiTheme="minorHAnsi" w:hAnsiTheme="minorHAnsi" w:cstheme="minorHAnsi"/>
                <w:color w:val="000000" w:themeColor="text1"/>
                <w:sz w:val="20"/>
                <w:szCs w:val="20"/>
                <w:lang w:val="el-GR"/>
              </w:rPr>
              <w:t> </w:t>
            </w:r>
            <w:hyperlink r:id="rId7" w:history="1">
              <w:r w:rsidRPr="00B24622">
                <w:rPr>
                  <w:rStyle w:val="-"/>
                  <w:rFonts w:asciiTheme="minorHAnsi" w:hAnsiTheme="minorHAnsi" w:cstheme="minorHAnsi"/>
                  <w:color w:val="000000" w:themeColor="text1"/>
                  <w:sz w:val="20"/>
                  <w:szCs w:val="20"/>
                  <w:lang w:val="el-GR"/>
                </w:rPr>
                <w:t>http://ecourse.uoi.gr</w:t>
              </w:r>
            </w:hyperlink>
            <w:r w:rsidRPr="00B24622">
              <w:rPr>
                <w:rFonts w:asciiTheme="minorHAnsi" w:hAnsiTheme="minorHAnsi" w:cstheme="minorHAnsi"/>
                <w:color w:val="000000" w:themeColor="text1"/>
                <w:sz w:val="20"/>
                <w:szCs w:val="20"/>
                <w:lang w:val="el-GR"/>
              </w:rPr>
              <w:t xml:space="preserve"> για ανάρτηση ηλεκτρονικών πηγών, ανάθεση εργασιών και επικοινωνία με φοιτήτριες/-</w:t>
            </w:r>
            <w:proofErr w:type="spellStart"/>
            <w:r w:rsidRPr="00B24622">
              <w:rPr>
                <w:rFonts w:asciiTheme="minorHAnsi" w:hAnsiTheme="minorHAnsi" w:cstheme="minorHAnsi"/>
                <w:color w:val="000000" w:themeColor="text1"/>
                <w:sz w:val="20"/>
                <w:szCs w:val="20"/>
                <w:lang w:val="el-GR"/>
              </w:rPr>
              <w:t>ές</w:t>
            </w:r>
            <w:proofErr w:type="spellEnd"/>
            <w:r w:rsidRPr="00B24622">
              <w:rPr>
                <w:rFonts w:asciiTheme="minorHAnsi" w:hAnsiTheme="minorHAnsi" w:cstheme="minorHAnsi"/>
                <w:color w:val="000000" w:themeColor="text1"/>
                <w:sz w:val="20"/>
                <w:szCs w:val="20"/>
                <w:lang w:val="el-GR"/>
              </w:rPr>
              <w:t>.</w:t>
            </w:r>
          </w:p>
        </w:tc>
      </w:tr>
      <w:tr w:rsidR="00955FA7" w:rsidRPr="00B24622"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B24622" w:rsidRDefault="00955FA7" w:rsidP="00FA4BC2">
            <w:pPr>
              <w:spacing w:after="80"/>
              <w:jc w:val="right"/>
              <w:rPr>
                <w:rFonts w:ascii="Calibri" w:hAnsi="Calibri" w:cs="Arial"/>
                <w:b/>
                <w:color w:val="000000" w:themeColor="text1"/>
                <w:sz w:val="20"/>
                <w:szCs w:val="20"/>
                <w:lang w:val="el-GR"/>
              </w:rPr>
            </w:pPr>
            <w:r w:rsidRPr="00B24622">
              <w:rPr>
                <w:rFonts w:ascii="Calibri" w:hAnsi="Calibri" w:cs="Arial"/>
                <w:b/>
                <w:color w:val="000000" w:themeColor="text1"/>
                <w:sz w:val="20"/>
                <w:szCs w:val="20"/>
                <w:lang w:val="el-GR"/>
              </w:rPr>
              <w:t>ΟΡΓΑΝΩΣΗ ΔΙΔΑΣΚΑΛΙΑΣ</w:t>
            </w:r>
          </w:p>
          <w:p w:rsidR="00955FA7" w:rsidRPr="00B24622" w:rsidRDefault="00955FA7" w:rsidP="00FA4BC2">
            <w:pPr>
              <w:spacing w:after="80"/>
              <w:jc w:val="both"/>
              <w:rPr>
                <w:rFonts w:ascii="Calibri" w:hAnsi="Calibri" w:cs="Arial"/>
                <w:i/>
                <w:color w:val="000000" w:themeColor="text1"/>
                <w:sz w:val="16"/>
                <w:szCs w:val="16"/>
                <w:lang w:val="el-GR"/>
              </w:rPr>
            </w:pP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B2462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B24622" w:rsidRDefault="00955FA7" w:rsidP="00FA4BC2">
                  <w:pPr>
                    <w:spacing w:after="80"/>
                    <w:jc w:val="center"/>
                    <w:rPr>
                      <w:rFonts w:ascii="Calibri" w:hAnsi="Calibri" w:cs="Arial"/>
                      <w:b/>
                      <w:i/>
                      <w:color w:val="000000" w:themeColor="text1"/>
                      <w:sz w:val="20"/>
                      <w:szCs w:val="20"/>
                    </w:rPr>
                  </w:pPr>
                  <w:proofErr w:type="spellStart"/>
                  <w:r w:rsidRPr="00B24622">
                    <w:rPr>
                      <w:rFonts w:ascii="Calibri" w:hAnsi="Calibri" w:cs="Arial"/>
                      <w:b/>
                      <w:i/>
                      <w:color w:val="000000" w:themeColor="text1"/>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B24622" w:rsidRDefault="00955FA7" w:rsidP="00FA4BC2">
                  <w:pPr>
                    <w:spacing w:after="80"/>
                    <w:jc w:val="center"/>
                    <w:rPr>
                      <w:rFonts w:ascii="Calibri" w:hAnsi="Calibri" w:cs="Arial"/>
                      <w:b/>
                      <w:i/>
                      <w:color w:val="000000" w:themeColor="text1"/>
                      <w:sz w:val="20"/>
                      <w:szCs w:val="20"/>
                    </w:rPr>
                  </w:pPr>
                  <w:proofErr w:type="spellStart"/>
                  <w:r w:rsidRPr="00B24622">
                    <w:rPr>
                      <w:rFonts w:ascii="Calibri" w:hAnsi="Calibri" w:cs="Arial"/>
                      <w:b/>
                      <w:i/>
                      <w:color w:val="000000" w:themeColor="text1"/>
                      <w:sz w:val="20"/>
                      <w:szCs w:val="20"/>
                    </w:rPr>
                    <w:t>Φόρτος</w:t>
                  </w:r>
                  <w:proofErr w:type="spellEnd"/>
                  <w:r w:rsidRPr="00B24622">
                    <w:rPr>
                      <w:rFonts w:ascii="Calibri" w:hAnsi="Calibri" w:cs="Arial"/>
                      <w:b/>
                      <w:i/>
                      <w:color w:val="000000" w:themeColor="text1"/>
                      <w:sz w:val="20"/>
                      <w:szCs w:val="20"/>
                    </w:rPr>
                    <w:t xml:space="preserve"> </w:t>
                  </w:r>
                  <w:proofErr w:type="spellStart"/>
                  <w:r w:rsidRPr="00B24622">
                    <w:rPr>
                      <w:rFonts w:ascii="Calibri" w:hAnsi="Calibri" w:cs="Arial"/>
                      <w:b/>
                      <w:i/>
                      <w:color w:val="000000" w:themeColor="text1"/>
                      <w:sz w:val="20"/>
                      <w:szCs w:val="20"/>
                    </w:rPr>
                    <w:t>Εργασίας</w:t>
                  </w:r>
                  <w:proofErr w:type="spellEnd"/>
                  <w:r w:rsidRPr="00B24622">
                    <w:rPr>
                      <w:rFonts w:ascii="Calibri" w:hAnsi="Calibri" w:cs="Arial"/>
                      <w:b/>
                      <w:i/>
                      <w:color w:val="000000" w:themeColor="text1"/>
                      <w:sz w:val="20"/>
                      <w:szCs w:val="20"/>
                    </w:rPr>
                    <w:t xml:space="preserve"> </w:t>
                  </w:r>
                  <w:proofErr w:type="spellStart"/>
                  <w:r w:rsidRPr="00B24622">
                    <w:rPr>
                      <w:rFonts w:ascii="Calibri" w:hAnsi="Calibri" w:cs="Arial"/>
                      <w:b/>
                      <w:i/>
                      <w:color w:val="000000" w:themeColor="text1"/>
                      <w:sz w:val="20"/>
                      <w:szCs w:val="20"/>
                    </w:rPr>
                    <w:t>Εξαμήνου</w:t>
                  </w:r>
                  <w:proofErr w:type="spellEnd"/>
                </w:p>
              </w:tc>
            </w:tr>
            <w:tr w:rsidR="003561EE" w:rsidRPr="00B24622" w:rsidTr="004316F3">
              <w:trPr>
                <w:trHeight w:val="498"/>
              </w:trPr>
              <w:tc>
                <w:tcPr>
                  <w:tcW w:w="2467" w:type="dxa"/>
                  <w:tcBorders>
                    <w:top w:val="single" w:sz="4" w:space="0" w:color="auto"/>
                    <w:left w:val="single" w:sz="4" w:space="0" w:color="auto"/>
                    <w:right w:val="single" w:sz="4" w:space="0" w:color="auto"/>
                  </w:tcBorders>
                </w:tcPr>
                <w:p w:rsidR="003561EE" w:rsidRPr="00B24622" w:rsidRDefault="003561EE" w:rsidP="00FA4BC2">
                  <w:pPr>
                    <w:spacing w:after="80"/>
                    <w:rPr>
                      <w:rFonts w:ascii="Calibri" w:hAnsi="Calibri"/>
                      <w:iCs/>
                      <w:color w:val="000000" w:themeColor="text1"/>
                      <w:sz w:val="20"/>
                      <w:szCs w:val="20"/>
                      <w:lang w:val="el-GR"/>
                    </w:rPr>
                  </w:pPr>
                  <w:r w:rsidRPr="00B24622">
                    <w:rPr>
                      <w:rFonts w:ascii="Calibri" w:hAnsi="Calibri"/>
                      <w:iCs/>
                      <w:color w:val="000000" w:themeColor="text1"/>
                      <w:sz w:val="20"/>
                      <w:szCs w:val="20"/>
                      <w:lang w:val="el-GR"/>
                    </w:rPr>
                    <w:t xml:space="preserve">Διαλέξεις </w:t>
                  </w:r>
                  <w:r>
                    <w:rPr>
                      <w:rFonts w:ascii="Calibri" w:hAnsi="Calibri"/>
                      <w:iCs/>
                      <w:color w:val="000000" w:themeColor="text1"/>
                      <w:sz w:val="20"/>
                      <w:szCs w:val="20"/>
                      <w:lang w:val="el-GR"/>
                    </w:rPr>
                    <w:t xml:space="preserve">και </w:t>
                  </w:r>
                  <w:proofErr w:type="spellStart"/>
                  <w:r>
                    <w:rPr>
                      <w:rFonts w:ascii="Calibri" w:hAnsi="Calibri"/>
                      <w:iCs/>
                      <w:color w:val="000000" w:themeColor="text1"/>
                      <w:sz w:val="20"/>
                      <w:szCs w:val="20"/>
                      <w:lang w:val="el-GR"/>
                    </w:rPr>
                    <w:t>Διαδραστική</w:t>
                  </w:r>
                  <w:proofErr w:type="spellEnd"/>
                  <w:r>
                    <w:rPr>
                      <w:rFonts w:ascii="Calibri" w:hAnsi="Calibri"/>
                      <w:iCs/>
                      <w:color w:val="000000" w:themeColor="text1"/>
                      <w:sz w:val="20"/>
                      <w:szCs w:val="20"/>
                      <w:lang w:val="el-GR"/>
                    </w:rPr>
                    <w:t xml:space="preserve"> διδασκαλία </w:t>
                  </w:r>
                </w:p>
              </w:tc>
              <w:tc>
                <w:tcPr>
                  <w:tcW w:w="2468" w:type="dxa"/>
                  <w:tcBorders>
                    <w:top w:val="single" w:sz="4" w:space="0" w:color="auto"/>
                    <w:left w:val="single" w:sz="4" w:space="0" w:color="auto"/>
                    <w:right w:val="single" w:sz="4" w:space="0" w:color="auto"/>
                  </w:tcBorders>
                </w:tcPr>
                <w:p w:rsidR="003561EE" w:rsidRPr="00B24622" w:rsidRDefault="003561EE" w:rsidP="00FA4BC2">
                  <w:pPr>
                    <w:spacing w:after="80"/>
                    <w:jc w:val="center"/>
                    <w:rPr>
                      <w:rFonts w:ascii="Calibri" w:hAnsi="Calibri" w:cs="Arial"/>
                      <w:color w:val="000000" w:themeColor="text1"/>
                      <w:sz w:val="20"/>
                      <w:szCs w:val="20"/>
                      <w:lang w:val="el-GR"/>
                    </w:rPr>
                  </w:pPr>
                  <w:r>
                    <w:rPr>
                      <w:rFonts w:ascii="Calibri" w:hAnsi="Calibri" w:cs="Arial"/>
                      <w:color w:val="000000" w:themeColor="text1"/>
                      <w:sz w:val="20"/>
                      <w:szCs w:val="20"/>
                      <w:lang w:val="el-GR"/>
                    </w:rPr>
                    <w:t>39</w:t>
                  </w:r>
                </w:p>
              </w:tc>
            </w:tr>
            <w:tr w:rsidR="00955FA7" w:rsidRPr="00B24622">
              <w:tc>
                <w:tcPr>
                  <w:tcW w:w="2467" w:type="dxa"/>
                  <w:tcBorders>
                    <w:top w:val="single" w:sz="4" w:space="0" w:color="auto"/>
                    <w:left w:val="single" w:sz="4" w:space="0" w:color="auto"/>
                    <w:bottom w:val="single" w:sz="4" w:space="0" w:color="auto"/>
                    <w:right w:val="single" w:sz="4" w:space="0" w:color="auto"/>
                  </w:tcBorders>
                </w:tcPr>
                <w:p w:rsidR="00955FA7" w:rsidRPr="00B24622" w:rsidRDefault="0026051B" w:rsidP="00FA4BC2">
                  <w:pPr>
                    <w:spacing w:after="80"/>
                    <w:rPr>
                      <w:rFonts w:ascii="Calibri" w:hAnsi="Calibri"/>
                      <w:iCs/>
                      <w:color w:val="000000" w:themeColor="text1"/>
                      <w:sz w:val="20"/>
                      <w:szCs w:val="20"/>
                      <w:lang w:val="el-GR"/>
                    </w:rPr>
                  </w:pPr>
                  <w:r w:rsidRPr="00B24622">
                    <w:rPr>
                      <w:rFonts w:ascii="Calibri" w:hAnsi="Calibri"/>
                      <w:iCs/>
                      <w:color w:val="000000" w:themeColor="text1"/>
                      <w:sz w:val="20"/>
                      <w:szCs w:val="20"/>
                      <w:lang w:val="el-GR"/>
                    </w:rPr>
                    <w:t xml:space="preserve">Πρακτική άσκηση </w:t>
                  </w:r>
                  <w:r w:rsidR="0008633C" w:rsidRPr="00B24622">
                    <w:rPr>
                      <w:rFonts w:ascii="Calibri" w:hAnsi="Calibri"/>
                      <w:iCs/>
                      <w:color w:val="000000" w:themeColor="text1"/>
                      <w:sz w:val="20"/>
                      <w:szCs w:val="20"/>
                      <w:lang w:val="el-GR"/>
                    </w:rPr>
                    <w:t xml:space="preserve">–Παρατήρηση σε </w:t>
                  </w:r>
                  <w:r w:rsidR="008372F1" w:rsidRPr="00B24622">
                    <w:rPr>
                      <w:rFonts w:ascii="Calibri" w:hAnsi="Calibri"/>
                      <w:iCs/>
                      <w:color w:val="000000" w:themeColor="text1"/>
                      <w:sz w:val="20"/>
                      <w:szCs w:val="20"/>
                      <w:lang w:val="el-GR"/>
                    </w:rPr>
                    <w:t xml:space="preserve">νηπιαγωγεία </w:t>
                  </w:r>
                </w:p>
              </w:tc>
              <w:tc>
                <w:tcPr>
                  <w:tcW w:w="2468" w:type="dxa"/>
                  <w:tcBorders>
                    <w:top w:val="single" w:sz="4" w:space="0" w:color="auto"/>
                    <w:left w:val="single" w:sz="4" w:space="0" w:color="auto"/>
                    <w:bottom w:val="single" w:sz="4" w:space="0" w:color="auto"/>
                    <w:right w:val="single" w:sz="4" w:space="0" w:color="auto"/>
                  </w:tcBorders>
                </w:tcPr>
                <w:p w:rsidR="00955FA7" w:rsidRPr="003561EE" w:rsidRDefault="0026051B" w:rsidP="00FA4BC2">
                  <w:pPr>
                    <w:spacing w:after="80"/>
                    <w:jc w:val="center"/>
                    <w:rPr>
                      <w:rFonts w:ascii="Calibri" w:hAnsi="Calibri" w:cs="Arial"/>
                      <w:color w:val="000000" w:themeColor="text1"/>
                      <w:sz w:val="20"/>
                      <w:szCs w:val="20"/>
                    </w:rPr>
                  </w:pPr>
                  <w:r w:rsidRPr="00B24622">
                    <w:rPr>
                      <w:rFonts w:ascii="Calibri" w:hAnsi="Calibri" w:cs="Arial"/>
                      <w:color w:val="000000" w:themeColor="text1"/>
                      <w:sz w:val="20"/>
                      <w:szCs w:val="20"/>
                      <w:lang w:val="el-GR"/>
                    </w:rPr>
                    <w:t>20</w:t>
                  </w:r>
                </w:p>
              </w:tc>
            </w:tr>
            <w:tr w:rsidR="008372F1" w:rsidRPr="00B24622">
              <w:tc>
                <w:tcPr>
                  <w:tcW w:w="2467" w:type="dxa"/>
                  <w:tcBorders>
                    <w:top w:val="single" w:sz="4" w:space="0" w:color="auto"/>
                    <w:left w:val="single" w:sz="4" w:space="0" w:color="auto"/>
                    <w:bottom w:val="single" w:sz="4" w:space="0" w:color="auto"/>
                    <w:right w:val="single" w:sz="4" w:space="0" w:color="auto"/>
                  </w:tcBorders>
                </w:tcPr>
                <w:p w:rsidR="008372F1" w:rsidRPr="00B24622" w:rsidRDefault="008372F1" w:rsidP="00FA4BC2">
                  <w:pPr>
                    <w:spacing w:after="80"/>
                    <w:rPr>
                      <w:rFonts w:ascii="Calibri" w:hAnsi="Calibri"/>
                      <w:iCs/>
                      <w:color w:val="000000" w:themeColor="text1"/>
                      <w:sz w:val="20"/>
                      <w:szCs w:val="20"/>
                      <w:lang w:val="el-GR"/>
                    </w:rPr>
                  </w:pPr>
                  <w:r w:rsidRPr="00B24622">
                    <w:rPr>
                      <w:rFonts w:ascii="Calibri" w:hAnsi="Calibri"/>
                      <w:iCs/>
                      <w:color w:val="000000" w:themeColor="text1"/>
                      <w:sz w:val="20"/>
                      <w:szCs w:val="20"/>
                      <w:lang w:val="el-GR"/>
                    </w:rPr>
                    <w:t xml:space="preserve">Μελέτη και ανάλυση βιβλιογραφίας </w:t>
                  </w:r>
                </w:p>
              </w:tc>
              <w:tc>
                <w:tcPr>
                  <w:tcW w:w="2468" w:type="dxa"/>
                  <w:tcBorders>
                    <w:top w:val="single" w:sz="4" w:space="0" w:color="auto"/>
                    <w:left w:val="single" w:sz="4" w:space="0" w:color="auto"/>
                    <w:bottom w:val="single" w:sz="4" w:space="0" w:color="auto"/>
                    <w:right w:val="single" w:sz="4" w:space="0" w:color="auto"/>
                  </w:tcBorders>
                </w:tcPr>
                <w:p w:rsidR="008372F1" w:rsidRPr="00B24622" w:rsidRDefault="008372F1" w:rsidP="00FA4BC2">
                  <w:pPr>
                    <w:spacing w:after="80"/>
                    <w:jc w:val="center"/>
                    <w:rPr>
                      <w:rFonts w:ascii="Calibri" w:hAnsi="Calibri" w:cs="Arial"/>
                      <w:color w:val="000000" w:themeColor="text1"/>
                      <w:sz w:val="20"/>
                      <w:szCs w:val="20"/>
                      <w:lang w:val="el-GR"/>
                    </w:rPr>
                  </w:pPr>
                  <w:r w:rsidRPr="00B24622">
                    <w:rPr>
                      <w:rFonts w:ascii="Calibri" w:hAnsi="Calibri" w:cs="Arial"/>
                      <w:color w:val="000000" w:themeColor="text1"/>
                      <w:sz w:val="20"/>
                      <w:szCs w:val="20"/>
                      <w:lang w:val="el-GR"/>
                    </w:rPr>
                    <w:t>28</w:t>
                  </w:r>
                </w:p>
              </w:tc>
            </w:tr>
            <w:tr w:rsidR="008372F1" w:rsidRPr="00B24622">
              <w:tc>
                <w:tcPr>
                  <w:tcW w:w="2467" w:type="dxa"/>
                  <w:tcBorders>
                    <w:top w:val="single" w:sz="4" w:space="0" w:color="auto"/>
                    <w:left w:val="single" w:sz="4" w:space="0" w:color="auto"/>
                    <w:bottom w:val="single" w:sz="4" w:space="0" w:color="auto"/>
                    <w:right w:val="single" w:sz="4" w:space="0" w:color="auto"/>
                  </w:tcBorders>
                </w:tcPr>
                <w:p w:rsidR="008372F1" w:rsidRPr="00B24622" w:rsidRDefault="008372F1" w:rsidP="00FA4BC2">
                  <w:pPr>
                    <w:spacing w:after="80"/>
                    <w:rPr>
                      <w:rFonts w:ascii="Calibri" w:hAnsi="Calibri"/>
                      <w:iCs/>
                      <w:color w:val="000000" w:themeColor="text1"/>
                      <w:sz w:val="20"/>
                      <w:szCs w:val="20"/>
                      <w:lang w:val="el-GR"/>
                    </w:rPr>
                  </w:pPr>
                  <w:r w:rsidRPr="00B24622">
                    <w:rPr>
                      <w:rFonts w:ascii="Calibri" w:hAnsi="Calibri"/>
                      <w:iCs/>
                      <w:color w:val="000000" w:themeColor="text1"/>
                      <w:sz w:val="20"/>
                      <w:szCs w:val="20"/>
                      <w:lang w:val="el-GR"/>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rsidR="008372F1" w:rsidRPr="00B24622" w:rsidRDefault="008372F1" w:rsidP="00FA4BC2">
                  <w:pPr>
                    <w:spacing w:after="80"/>
                    <w:jc w:val="center"/>
                    <w:rPr>
                      <w:rFonts w:ascii="Calibri" w:hAnsi="Calibri" w:cs="Arial"/>
                      <w:color w:val="000000" w:themeColor="text1"/>
                      <w:sz w:val="20"/>
                      <w:szCs w:val="20"/>
                      <w:lang w:val="el-GR"/>
                    </w:rPr>
                  </w:pPr>
                  <w:r w:rsidRPr="00B24622">
                    <w:rPr>
                      <w:rFonts w:ascii="Calibri" w:hAnsi="Calibri" w:cs="Arial"/>
                      <w:color w:val="000000" w:themeColor="text1"/>
                      <w:sz w:val="20"/>
                      <w:szCs w:val="20"/>
                      <w:lang w:val="el-GR"/>
                    </w:rPr>
                    <w:t>33</w:t>
                  </w:r>
                </w:p>
              </w:tc>
            </w:tr>
            <w:tr w:rsidR="008372F1" w:rsidRPr="00B24622">
              <w:tc>
                <w:tcPr>
                  <w:tcW w:w="2467" w:type="dxa"/>
                  <w:tcBorders>
                    <w:top w:val="single" w:sz="4" w:space="0" w:color="auto"/>
                    <w:left w:val="single" w:sz="4" w:space="0" w:color="auto"/>
                    <w:bottom w:val="single" w:sz="4" w:space="0" w:color="auto"/>
                    <w:right w:val="single" w:sz="4" w:space="0" w:color="auto"/>
                  </w:tcBorders>
                </w:tcPr>
                <w:p w:rsidR="008372F1" w:rsidRPr="00B24622" w:rsidRDefault="008372F1" w:rsidP="00FA4BC2">
                  <w:pPr>
                    <w:spacing w:after="80"/>
                    <w:rPr>
                      <w:rFonts w:ascii="Calibri" w:hAnsi="Calibri"/>
                      <w:iCs/>
                      <w:color w:val="000000" w:themeColor="text1"/>
                      <w:sz w:val="20"/>
                      <w:szCs w:val="20"/>
                      <w:lang w:val="el-GR"/>
                    </w:rPr>
                  </w:pPr>
                  <w:r w:rsidRPr="00B24622">
                    <w:rPr>
                      <w:rFonts w:ascii="Calibri" w:hAnsi="Calibri"/>
                      <w:iCs/>
                      <w:color w:val="000000" w:themeColor="text1"/>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8372F1" w:rsidRPr="00B24622" w:rsidRDefault="008372F1" w:rsidP="00FA4BC2">
                  <w:pPr>
                    <w:spacing w:after="80"/>
                    <w:jc w:val="center"/>
                    <w:rPr>
                      <w:rFonts w:ascii="Calibri" w:hAnsi="Calibri" w:cs="Arial"/>
                      <w:color w:val="000000" w:themeColor="text1"/>
                      <w:sz w:val="20"/>
                      <w:szCs w:val="20"/>
                      <w:lang w:val="el-GR"/>
                    </w:rPr>
                  </w:pPr>
                  <w:r w:rsidRPr="00B24622">
                    <w:rPr>
                      <w:rFonts w:ascii="Calibri" w:hAnsi="Calibri" w:cs="Arial"/>
                      <w:color w:val="000000" w:themeColor="text1"/>
                      <w:sz w:val="20"/>
                      <w:szCs w:val="20"/>
                      <w:lang w:val="el-GR"/>
                    </w:rPr>
                    <w:t>30</w:t>
                  </w:r>
                </w:p>
              </w:tc>
            </w:tr>
            <w:tr w:rsidR="008372F1" w:rsidRPr="00B24622">
              <w:tc>
                <w:tcPr>
                  <w:tcW w:w="2467" w:type="dxa"/>
                  <w:tcBorders>
                    <w:top w:val="single" w:sz="4" w:space="0" w:color="auto"/>
                    <w:left w:val="single" w:sz="4" w:space="0" w:color="auto"/>
                    <w:bottom w:val="single" w:sz="4" w:space="0" w:color="auto"/>
                    <w:right w:val="single" w:sz="4" w:space="0" w:color="auto"/>
                  </w:tcBorders>
                </w:tcPr>
                <w:p w:rsidR="008372F1" w:rsidRPr="00B24622" w:rsidRDefault="008372F1" w:rsidP="00FA4BC2">
                  <w:pPr>
                    <w:spacing w:after="80"/>
                    <w:rPr>
                      <w:rFonts w:ascii="Calibri" w:hAnsi="Calibri"/>
                      <w:iCs/>
                      <w:color w:val="000000" w:themeColor="text1"/>
                      <w:sz w:val="20"/>
                      <w:szCs w:val="20"/>
                      <w:lang w:val="el-GR"/>
                    </w:rPr>
                  </w:pPr>
                  <w:proofErr w:type="spellStart"/>
                  <w:r w:rsidRPr="00B24622">
                    <w:rPr>
                      <w:rFonts w:ascii="Calibri" w:hAnsi="Calibri"/>
                      <w:iCs/>
                      <w:color w:val="000000" w:themeColor="text1"/>
                      <w:sz w:val="20"/>
                      <w:szCs w:val="20"/>
                      <w:lang w:val="el-GR"/>
                    </w:rPr>
                    <w:t>ΣύνολοΜαθήματος</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rsidR="008372F1" w:rsidRPr="00B24622" w:rsidRDefault="008372F1" w:rsidP="00FA4BC2">
                  <w:pPr>
                    <w:spacing w:after="80"/>
                    <w:jc w:val="center"/>
                    <w:rPr>
                      <w:rFonts w:ascii="Calibri" w:hAnsi="Calibri" w:cs="Arial"/>
                      <w:b/>
                      <w:i/>
                      <w:color w:val="000000" w:themeColor="text1"/>
                      <w:sz w:val="20"/>
                      <w:szCs w:val="20"/>
                      <w:lang w:val="el-GR"/>
                    </w:rPr>
                  </w:pPr>
                  <w:r w:rsidRPr="00B24622">
                    <w:rPr>
                      <w:rFonts w:ascii="Calibri" w:hAnsi="Calibri" w:cs="Arial"/>
                      <w:b/>
                      <w:i/>
                      <w:color w:val="000000" w:themeColor="text1"/>
                      <w:sz w:val="20"/>
                      <w:szCs w:val="20"/>
                      <w:lang w:val="el-GR"/>
                    </w:rPr>
                    <w:t>150</w:t>
                  </w:r>
                </w:p>
              </w:tc>
            </w:tr>
          </w:tbl>
          <w:p w:rsidR="00955FA7" w:rsidRPr="00B24622" w:rsidRDefault="00955FA7" w:rsidP="00FA4BC2">
            <w:pPr>
              <w:spacing w:after="80"/>
              <w:rPr>
                <w:rFonts w:ascii="Tahoma" w:hAnsi="Tahoma" w:cs="Tahoma"/>
                <w:color w:val="000000" w:themeColor="text1"/>
              </w:rPr>
            </w:pPr>
          </w:p>
        </w:tc>
      </w:tr>
      <w:tr w:rsidR="00955FA7" w:rsidRPr="00051579" w:rsidTr="00955FA7">
        <w:tc>
          <w:tcPr>
            <w:tcW w:w="3306" w:type="dxa"/>
            <w:tcBorders>
              <w:top w:val="single" w:sz="4" w:space="0" w:color="auto"/>
              <w:left w:val="single" w:sz="4" w:space="0" w:color="auto"/>
              <w:bottom w:val="single" w:sz="4" w:space="0" w:color="auto"/>
              <w:right w:val="single" w:sz="4" w:space="0" w:color="auto"/>
            </w:tcBorders>
          </w:tcPr>
          <w:p w:rsidR="00955FA7" w:rsidRPr="00B24622" w:rsidRDefault="00955FA7" w:rsidP="00FA4BC2">
            <w:pPr>
              <w:spacing w:after="80"/>
              <w:jc w:val="right"/>
              <w:rPr>
                <w:rFonts w:ascii="Calibri" w:hAnsi="Calibri" w:cs="Arial"/>
                <w:b/>
                <w:color w:val="000000" w:themeColor="text1"/>
                <w:sz w:val="20"/>
                <w:szCs w:val="20"/>
                <w:lang w:val="el-GR"/>
              </w:rPr>
            </w:pPr>
            <w:r w:rsidRPr="00B24622">
              <w:rPr>
                <w:rFonts w:ascii="Calibri" w:hAnsi="Calibri" w:cs="Arial"/>
                <w:b/>
                <w:color w:val="000000" w:themeColor="text1"/>
                <w:sz w:val="20"/>
                <w:szCs w:val="20"/>
                <w:lang w:val="el-GR"/>
              </w:rPr>
              <w:lastRenderedPageBreak/>
              <w:t xml:space="preserve">ΑΞΙΟΛΟΓΗΣΗ ΦΟΙΤΗΤΩΝ </w:t>
            </w:r>
          </w:p>
          <w:p w:rsidR="00955FA7" w:rsidRPr="00B24622" w:rsidRDefault="00955FA7" w:rsidP="00FA4BC2">
            <w:pPr>
              <w:spacing w:after="80"/>
              <w:jc w:val="both"/>
              <w:rPr>
                <w:rFonts w:ascii="Calibri" w:hAnsi="Calibri" w:cs="Arial"/>
                <w:i/>
                <w:color w:val="000000" w:themeColor="text1"/>
                <w:sz w:val="16"/>
                <w:szCs w:val="16"/>
                <w:lang w:val="el-GR"/>
              </w:rPr>
            </w:pPr>
            <w:r w:rsidRPr="00B24622">
              <w:rPr>
                <w:rFonts w:ascii="Calibri" w:hAnsi="Calibri" w:cs="Arial"/>
                <w:i/>
                <w:color w:val="000000" w:themeColor="text1"/>
                <w:sz w:val="16"/>
                <w:szCs w:val="16"/>
                <w:lang w:val="el-GR"/>
              </w:rPr>
              <w:t>.</w:t>
            </w:r>
          </w:p>
        </w:tc>
        <w:tc>
          <w:tcPr>
            <w:tcW w:w="5166" w:type="dxa"/>
            <w:tcBorders>
              <w:top w:val="single" w:sz="4" w:space="0" w:color="auto"/>
              <w:left w:val="single" w:sz="4" w:space="0" w:color="auto"/>
              <w:bottom w:val="single" w:sz="4" w:space="0" w:color="auto"/>
              <w:right w:val="single" w:sz="4" w:space="0" w:color="auto"/>
            </w:tcBorders>
          </w:tcPr>
          <w:p w:rsidR="00955FA7" w:rsidRPr="00B24622" w:rsidRDefault="00015E8E" w:rsidP="00FA4BC2">
            <w:pPr>
              <w:spacing w:after="80"/>
              <w:rPr>
                <w:rFonts w:ascii="Calibri" w:hAnsi="Calibri" w:cs="Arial"/>
                <w:color w:val="000000" w:themeColor="text1"/>
                <w:sz w:val="20"/>
                <w:lang w:val="el-GR"/>
              </w:rPr>
            </w:pPr>
            <w:bookmarkStart w:id="2" w:name="_Hlk22628810"/>
            <w:r w:rsidRPr="00B24622">
              <w:rPr>
                <w:rFonts w:ascii="Calibri" w:hAnsi="Calibri" w:cs="Arial"/>
                <w:color w:val="000000" w:themeColor="text1"/>
                <w:sz w:val="20"/>
                <w:lang w:val="el-GR"/>
              </w:rPr>
              <w:t>Η αξιολόγηση των φοιτ</w:t>
            </w:r>
            <w:r w:rsidR="003D3FD0" w:rsidRPr="00B24622">
              <w:rPr>
                <w:rFonts w:ascii="Calibri" w:hAnsi="Calibri" w:cs="Arial"/>
                <w:color w:val="000000" w:themeColor="text1"/>
                <w:sz w:val="20"/>
                <w:lang w:val="el-GR"/>
              </w:rPr>
              <w:t>ητών/-τριών γίνεται στα ελληνικά</w:t>
            </w:r>
            <w:r w:rsidR="0008633C" w:rsidRPr="00B24622">
              <w:rPr>
                <w:rFonts w:ascii="Calibri" w:hAnsi="Calibri" w:cs="Arial"/>
                <w:color w:val="000000" w:themeColor="text1"/>
                <w:sz w:val="20"/>
                <w:lang w:val="el-GR"/>
              </w:rPr>
              <w:t>, είναι διαμορφωτική και συμπερασματική</w:t>
            </w:r>
            <w:r w:rsidR="003D3FD0" w:rsidRPr="00B24622">
              <w:rPr>
                <w:rFonts w:ascii="Calibri" w:hAnsi="Calibri" w:cs="Arial"/>
                <w:color w:val="000000" w:themeColor="text1"/>
                <w:sz w:val="20"/>
                <w:lang w:val="el-GR"/>
              </w:rPr>
              <w:t xml:space="preserve"> και</w:t>
            </w:r>
            <w:r w:rsidR="0008633C" w:rsidRPr="00B24622">
              <w:rPr>
                <w:rFonts w:ascii="Calibri" w:hAnsi="Calibri" w:cs="Arial"/>
                <w:color w:val="000000" w:themeColor="text1"/>
                <w:sz w:val="20"/>
                <w:lang w:val="el-GR"/>
              </w:rPr>
              <w:t xml:space="preserve"> περιλαμβάνει</w:t>
            </w:r>
            <w:r w:rsidRPr="00B24622">
              <w:rPr>
                <w:rFonts w:ascii="Calibri" w:hAnsi="Calibri" w:cs="Arial"/>
                <w:color w:val="000000" w:themeColor="text1"/>
                <w:sz w:val="20"/>
                <w:lang w:val="el-GR"/>
              </w:rPr>
              <w:t xml:space="preserve">: </w:t>
            </w:r>
          </w:p>
          <w:p w:rsidR="00015E8E" w:rsidRPr="00B24622" w:rsidRDefault="00015E8E" w:rsidP="00FA4BC2">
            <w:pPr>
              <w:spacing w:after="80"/>
              <w:rPr>
                <w:rFonts w:ascii="Calibri" w:hAnsi="Calibri" w:cs="Arial"/>
                <w:color w:val="000000" w:themeColor="text1"/>
                <w:sz w:val="20"/>
                <w:lang w:val="el-GR"/>
              </w:rPr>
            </w:pPr>
            <w:r w:rsidRPr="00B24622">
              <w:rPr>
                <w:rFonts w:ascii="Calibri" w:hAnsi="Calibri" w:cs="Arial"/>
                <w:color w:val="000000" w:themeColor="text1"/>
                <w:sz w:val="20"/>
                <w:lang w:val="el-GR"/>
              </w:rPr>
              <w:t xml:space="preserve">α) </w:t>
            </w:r>
            <w:r w:rsidR="003373CA" w:rsidRPr="00B24622">
              <w:rPr>
                <w:rFonts w:ascii="Calibri" w:hAnsi="Calibri" w:cs="Arial"/>
                <w:color w:val="000000" w:themeColor="text1"/>
                <w:sz w:val="20"/>
                <w:lang w:val="el-GR"/>
              </w:rPr>
              <w:t>Π</w:t>
            </w:r>
            <w:r w:rsidR="00BB44DE" w:rsidRPr="00B24622">
              <w:rPr>
                <w:rFonts w:ascii="Calibri" w:hAnsi="Calibri" w:cs="Arial"/>
                <w:color w:val="000000" w:themeColor="text1"/>
                <w:sz w:val="20"/>
                <w:lang w:val="el-GR"/>
              </w:rPr>
              <w:t>αρουσίαση ομαδικής εργασίας,</w:t>
            </w:r>
            <w:r w:rsidR="00A776AC" w:rsidRPr="00B24622">
              <w:rPr>
                <w:rFonts w:ascii="Calibri" w:hAnsi="Calibri" w:cs="Arial"/>
                <w:color w:val="000000" w:themeColor="text1"/>
                <w:sz w:val="20"/>
                <w:lang w:val="el-GR"/>
              </w:rPr>
              <w:t xml:space="preserve"> η οποία </w:t>
            </w:r>
            <w:r w:rsidR="00BB44DE" w:rsidRPr="00B24622">
              <w:rPr>
                <w:rFonts w:ascii="Calibri" w:hAnsi="Calibri" w:cs="Arial"/>
                <w:color w:val="000000" w:themeColor="text1"/>
                <w:sz w:val="20"/>
                <w:lang w:val="el-GR"/>
              </w:rPr>
              <w:t>αναφέρεται στην παρατήρηση και την ανάλυση του εκπαιδευτικού πλαισίου μιας συγκεκριμένης τάξης νηπιαγωγείου</w:t>
            </w:r>
            <w:r w:rsidR="000D143A" w:rsidRPr="00B24622">
              <w:rPr>
                <w:rFonts w:ascii="Calibri" w:hAnsi="Calibri" w:cs="Arial"/>
                <w:color w:val="000000" w:themeColor="text1"/>
                <w:sz w:val="20"/>
                <w:lang w:val="el-GR"/>
              </w:rPr>
              <w:t xml:space="preserve"> στο οποίο έχουν </w:t>
            </w:r>
            <w:r w:rsidR="00A776AC" w:rsidRPr="00B24622">
              <w:rPr>
                <w:rFonts w:asciiTheme="minorHAnsi" w:hAnsiTheme="minorHAnsi" w:cstheme="minorHAnsi"/>
                <w:color w:val="000000" w:themeColor="text1"/>
                <w:sz w:val="20"/>
                <w:szCs w:val="20"/>
                <w:lang w:val="el-GR"/>
              </w:rPr>
              <w:t xml:space="preserve">μεταβεί </w:t>
            </w:r>
            <w:r w:rsidR="000D143A" w:rsidRPr="00B24622">
              <w:rPr>
                <w:rFonts w:asciiTheme="minorHAnsi" w:hAnsiTheme="minorHAnsi" w:cstheme="minorHAnsi"/>
                <w:color w:val="000000" w:themeColor="text1"/>
                <w:sz w:val="20"/>
                <w:szCs w:val="20"/>
                <w:lang w:val="el-GR"/>
              </w:rPr>
              <w:t>οι φοιτήτριες/-</w:t>
            </w:r>
            <w:proofErr w:type="spellStart"/>
            <w:r w:rsidR="000D143A" w:rsidRPr="00B24622">
              <w:rPr>
                <w:rFonts w:asciiTheme="minorHAnsi" w:hAnsiTheme="minorHAnsi" w:cstheme="minorHAnsi"/>
                <w:color w:val="000000" w:themeColor="text1"/>
                <w:sz w:val="20"/>
                <w:szCs w:val="20"/>
                <w:lang w:val="el-GR"/>
              </w:rPr>
              <w:t>ές</w:t>
            </w:r>
            <w:proofErr w:type="spellEnd"/>
            <w:r w:rsidR="003D0112" w:rsidRPr="00B24622">
              <w:rPr>
                <w:rFonts w:asciiTheme="minorHAnsi" w:hAnsiTheme="minorHAnsi" w:cstheme="minorHAnsi"/>
                <w:color w:val="000000" w:themeColor="text1"/>
                <w:sz w:val="20"/>
                <w:szCs w:val="20"/>
                <w:lang w:val="el-GR"/>
              </w:rPr>
              <w:t xml:space="preserve"> προκειμένου να </w:t>
            </w:r>
            <w:r w:rsidR="000D143A" w:rsidRPr="00B24622">
              <w:rPr>
                <w:rFonts w:asciiTheme="minorHAnsi" w:hAnsiTheme="minorHAnsi" w:cstheme="minorHAnsi"/>
                <w:color w:val="000000" w:themeColor="text1"/>
                <w:sz w:val="20"/>
                <w:szCs w:val="20"/>
                <w:lang w:val="el-GR"/>
              </w:rPr>
              <w:t>παρατηρήσουν</w:t>
            </w:r>
            <w:r w:rsidR="00A776AC" w:rsidRPr="00B24622">
              <w:rPr>
                <w:rFonts w:asciiTheme="minorHAnsi" w:hAnsiTheme="minorHAnsi" w:cstheme="minorHAnsi"/>
                <w:color w:val="000000" w:themeColor="text1"/>
                <w:sz w:val="20"/>
                <w:szCs w:val="20"/>
                <w:lang w:val="el-GR"/>
              </w:rPr>
              <w:t>, να καταγρ</w:t>
            </w:r>
            <w:r w:rsidR="000D143A" w:rsidRPr="00B24622">
              <w:rPr>
                <w:rFonts w:asciiTheme="minorHAnsi" w:hAnsiTheme="minorHAnsi" w:cstheme="minorHAnsi"/>
                <w:color w:val="000000" w:themeColor="text1"/>
                <w:sz w:val="20"/>
                <w:szCs w:val="20"/>
                <w:lang w:val="el-GR"/>
              </w:rPr>
              <w:t>άψουν</w:t>
            </w:r>
            <w:r w:rsidR="00A776AC" w:rsidRPr="00B24622">
              <w:rPr>
                <w:rFonts w:asciiTheme="minorHAnsi" w:hAnsiTheme="minorHAnsi" w:cstheme="minorHAnsi"/>
                <w:color w:val="000000" w:themeColor="text1"/>
                <w:sz w:val="20"/>
                <w:szCs w:val="20"/>
                <w:lang w:val="el-GR"/>
              </w:rPr>
              <w:t xml:space="preserve"> και να </w:t>
            </w:r>
            <w:r w:rsidR="000D143A" w:rsidRPr="00B24622">
              <w:rPr>
                <w:rFonts w:asciiTheme="minorHAnsi" w:hAnsiTheme="minorHAnsi" w:cstheme="minorHAnsi"/>
                <w:color w:val="000000" w:themeColor="text1"/>
                <w:sz w:val="20"/>
                <w:szCs w:val="20"/>
                <w:lang w:val="el-GR"/>
              </w:rPr>
              <w:t>αναλύσουν δεδομένα</w:t>
            </w:r>
            <w:r w:rsidR="00A776AC" w:rsidRPr="00B24622">
              <w:rPr>
                <w:rFonts w:asciiTheme="minorHAnsi" w:hAnsiTheme="minorHAnsi" w:cstheme="minorHAnsi"/>
                <w:color w:val="000000" w:themeColor="text1"/>
                <w:sz w:val="20"/>
                <w:szCs w:val="20"/>
                <w:lang w:val="el-GR"/>
              </w:rPr>
              <w:t xml:space="preserve"> χρησιμοποιώντας τις θεωρητικές και πρακτικές γνώσεις που παρουσιάζονται κατά τη διάρκεια του μαθήματος </w:t>
            </w:r>
            <w:r w:rsidR="00BB44DE" w:rsidRPr="00B24622">
              <w:rPr>
                <w:rFonts w:ascii="Calibri" w:hAnsi="Calibri" w:cs="Arial"/>
                <w:color w:val="000000" w:themeColor="text1"/>
                <w:sz w:val="20"/>
                <w:lang w:val="el-GR"/>
              </w:rPr>
              <w:t>(</w:t>
            </w:r>
            <w:r w:rsidR="004A1928" w:rsidRPr="00B24622">
              <w:rPr>
                <w:rFonts w:ascii="Calibri" w:hAnsi="Calibri" w:cs="Arial"/>
                <w:color w:val="000000" w:themeColor="text1"/>
                <w:sz w:val="20"/>
                <w:lang w:val="el-GR"/>
              </w:rPr>
              <w:t xml:space="preserve">20% του τελικού βαθμού). </w:t>
            </w:r>
          </w:p>
          <w:p w:rsidR="002C67BC" w:rsidRPr="00B24622" w:rsidRDefault="000D143A" w:rsidP="00FA4BC2">
            <w:pPr>
              <w:spacing w:after="80"/>
              <w:rPr>
                <w:rFonts w:asciiTheme="minorHAnsi" w:hAnsiTheme="minorHAnsi" w:cstheme="minorHAnsi"/>
                <w:color w:val="000000" w:themeColor="text1"/>
                <w:sz w:val="20"/>
                <w:lang w:val="el-GR"/>
              </w:rPr>
            </w:pPr>
            <w:r w:rsidRPr="00B24622">
              <w:rPr>
                <w:rFonts w:ascii="Calibri" w:hAnsi="Calibri" w:cs="Arial"/>
                <w:color w:val="000000" w:themeColor="text1"/>
                <w:sz w:val="20"/>
                <w:lang w:val="el-GR"/>
              </w:rPr>
              <w:t xml:space="preserve">β) </w:t>
            </w:r>
            <w:r w:rsidR="003373CA" w:rsidRPr="00B24622">
              <w:rPr>
                <w:rFonts w:ascii="Calibri" w:hAnsi="Calibri" w:cs="Arial"/>
                <w:color w:val="000000" w:themeColor="text1"/>
                <w:sz w:val="20"/>
                <w:lang w:val="el-GR"/>
              </w:rPr>
              <w:t>Α</w:t>
            </w:r>
            <w:r w:rsidR="002C67BC" w:rsidRPr="00B24622">
              <w:rPr>
                <w:rFonts w:ascii="Calibri" w:hAnsi="Calibri" w:cs="Arial"/>
                <w:color w:val="000000" w:themeColor="text1"/>
                <w:sz w:val="20"/>
                <w:lang w:val="el-GR"/>
              </w:rPr>
              <w:t xml:space="preserve">τομική γραπτή εργασία, η οποία </w:t>
            </w:r>
            <w:r w:rsidRPr="00B24622">
              <w:rPr>
                <w:rFonts w:ascii="Calibri" w:hAnsi="Calibri" w:cs="Arial"/>
                <w:color w:val="000000" w:themeColor="text1"/>
                <w:sz w:val="20"/>
                <w:lang w:val="el-GR"/>
              </w:rPr>
              <w:t xml:space="preserve">συνθέτει την παρατήρηση και ανάλυση </w:t>
            </w:r>
            <w:r w:rsidR="002C67BC" w:rsidRPr="00B24622">
              <w:rPr>
                <w:rFonts w:asciiTheme="minorHAnsi" w:hAnsiTheme="minorHAnsi" w:cstheme="minorHAnsi"/>
                <w:color w:val="000000" w:themeColor="text1"/>
                <w:sz w:val="20"/>
                <w:lang w:val="el-GR"/>
              </w:rPr>
              <w:t xml:space="preserve">του </w:t>
            </w:r>
            <w:r w:rsidR="00BB44DE" w:rsidRPr="00B24622">
              <w:rPr>
                <w:rFonts w:asciiTheme="minorHAnsi" w:hAnsiTheme="minorHAnsi" w:cstheme="minorHAnsi"/>
                <w:color w:val="000000" w:themeColor="text1"/>
                <w:sz w:val="20"/>
                <w:lang w:val="el-GR"/>
              </w:rPr>
              <w:t xml:space="preserve">εκπαιδευτικού </w:t>
            </w:r>
            <w:r w:rsidR="002C67BC" w:rsidRPr="00B24622">
              <w:rPr>
                <w:rFonts w:asciiTheme="minorHAnsi" w:hAnsiTheme="minorHAnsi" w:cstheme="minorHAnsi"/>
                <w:color w:val="000000" w:themeColor="text1"/>
                <w:sz w:val="20"/>
                <w:lang w:val="el-GR"/>
              </w:rPr>
              <w:t xml:space="preserve">πλαισίου μιας συγκεκριμένης τάξης </w:t>
            </w:r>
            <w:proofErr w:type="spellStart"/>
            <w:r w:rsidR="002C67BC" w:rsidRPr="00B24622">
              <w:rPr>
                <w:rFonts w:asciiTheme="minorHAnsi" w:hAnsiTheme="minorHAnsi" w:cstheme="minorHAnsi"/>
                <w:color w:val="000000" w:themeColor="text1"/>
                <w:sz w:val="20"/>
                <w:lang w:val="el-GR"/>
              </w:rPr>
              <w:t>νηπιαγωγείου</w:t>
            </w:r>
            <w:r w:rsidRPr="00B24622">
              <w:rPr>
                <w:rFonts w:asciiTheme="minorHAnsi" w:hAnsiTheme="minorHAnsi" w:cstheme="minorHAnsi"/>
                <w:color w:val="000000" w:themeColor="text1"/>
                <w:sz w:val="20"/>
                <w:lang w:val="el-GR"/>
              </w:rPr>
              <w:t>στην</w:t>
            </w:r>
            <w:proofErr w:type="spellEnd"/>
            <w:r w:rsidRPr="00B24622">
              <w:rPr>
                <w:rFonts w:asciiTheme="minorHAnsi" w:hAnsiTheme="minorHAnsi" w:cstheme="minorHAnsi"/>
                <w:color w:val="000000" w:themeColor="text1"/>
                <w:sz w:val="20"/>
                <w:lang w:val="el-GR"/>
              </w:rPr>
              <w:t xml:space="preserve"> οποία έχει  μεταβεί </w:t>
            </w:r>
            <w:r w:rsidR="00A776AC" w:rsidRPr="00B24622">
              <w:rPr>
                <w:rFonts w:asciiTheme="minorHAnsi" w:hAnsiTheme="minorHAnsi" w:cstheme="minorHAnsi"/>
                <w:color w:val="000000" w:themeColor="text1"/>
                <w:sz w:val="20"/>
                <w:lang w:val="el-GR"/>
              </w:rPr>
              <w:t xml:space="preserve">η/ο κάθε φοιτήτρια/φοιτητής </w:t>
            </w:r>
            <w:r w:rsidRPr="00B24622">
              <w:rPr>
                <w:rFonts w:asciiTheme="minorHAnsi" w:hAnsiTheme="minorHAnsi" w:cstheme="minorHAnsi"/>
                <w:color w:val="000000" w:themeColor="text1"/>
                <w:sz w:val="20"/>
                <w:lang w:val="el-GR"/>
              </w:rPr>
              <w:t xml:space="preserve">προκειμένου να παρατηρήσει, να καταγράψει και να αναλύσει δεδομένα χρησιμοποιώντας </w:t>
            </w:r>
            <w:r w:rsidRPr="00B24622">
              <w:rPr>
                <w:rFonts w:asciiTheme="minorHAnsi" w:hAnsiTheme="minorHAnsi" w:cstheme="minorHAnsi"/>
                <w:color w:val="000000" w:themeColor="text1"/>
                <w:sz w:val="20"/>
                <w:szCs w:val="20"/>
                <w:lang w:val="el-GR"/>
              </w:rPr>
              <w:t>τις θεωρητικές και πρακτικές γνώσεις που παρουσιάζονται κατά τη διάρκεια του μαθήματος</w:t>
            </w:r>
            <w:r w:rsidR="004A1928" w:rsidRPr="00B24622">
              <w:rPr>
                <w:rFonts w:asciiTheme="minorHAnsi" w:hAnsiTheme="minorHAnsi" w:cstheme="minorHAnsi"/>
                <w:color w:val="000000" w:themeColor="text1"/>
                <w:sz w:val="20"/>
                <w:lang w:val="el-GR"/>
              </w:rPr>
              <w:t xml:space="preserve">(40% του τελικού βαθμού). </w:t>
            </w:r>
          </w:p>
          <w:p w:rsidR="003D0112" w:rsidRPr="00B24622" w:rsidRDefault="002C67BC" w:rsidP="00FA4BC2">
            <w:pPr>
              <w:spacing w:after="80"/>
              <w:rPr>
                <w:rFonts w:ascii="Calibri" w:hAnsi="Calibri" w:cs="Arial"/>
                <w:color w:val="000000" w:themeColor="text1"/>
                <w:sz w:val="20"/>
                <w:lang w:val="el-GR"/>
              </w:rPr>
            </w:pPr>
            <w:r w:rsidRPr="00B24622">
              <w:rPr>
                <w:rFonts w:ascii="Calibri" w:hAnsi="Calibri" w:cs="Arial"/>
                <w:color w:val="000000" w:themeColor="text1"/>
                <w:sz w:val="20"/>
                <w:lang w:val="el-GR"/>
              </w:rPr>
              <w:t xml:space="preserve">γ) Τελική γραπτή εξέταση (επίλυση προβλήματος ή ερωτήσεις σύντομης απάντησης ή δοκιμασία πολλαπλής επιλογής) </w:t>
            </w:r>
            <w:r w:rsidR="004A1928" w:rsidRPr="00B24622">
              <w:rPr>
                <w:rFonts w:ascii="Calibri" w:hAnsi="Calibri" w:cs="Arial"/>
                <w:color w:val="000000" w:themeColor="text1"/>
                <w:sz w:val="20"/>
                <w:lang w:val="el-GR"/>
              </w:rPr>
              <w:t>(4</w:t>
            </w:r>
            <w:r w:rsidR="00BB44DE" w:rsidRPr="00B24622">
              <w:rPr>
                <w:rFonts w:ascii="Calibri" w:hAnsi="Calibri" w:cs="Arial"/>
                <w:color w:val="000000" w:themeColor="text1"/>
                <w:sz w:val="20"/>
                <w:lang w:val="el-GR"/>
              </w:rPr>
              <w:t xml:space="preserve">0% του </w:t>
            </w:r>
            <w:r w:rsidR="004A1928" w:rsidRPr="00B24622">
              <w:rPr>
                <w:rFonts w:ascii="Calibri" w:hAnsi="Calibri" w:cs="Arial"/>
                <w:color w:val="000000" w:themeColor="text1"/>
                <w:sz w:val="20"/>
                <w:lang w:val="el-GR"/>
              </w:rPr>
              <w:t xml:space="preserve">τελικού βαθμού). </w:t>
            </w:r>
          </w:p>
          <w:bookmarkEnd w:id="2"/>
          <w:p w:rsidR="0008633C" w:rsidRPr="00B24622" w:rsidRDefault="0008633C" w:rsidP="00FA4BC2">
            <w:pPr>
              <w:pStyle w:val="Default"/>
              <w:spacing w:after="80"/>
              <w:rPr>
                <w:rFonts w:asciiTheme="minorHAnsi" w:hAnsiTheme="minorHAnsi" w:cstheme="minorHAnsi"/>
                <w:color w:val="000000" w:themeColor="text1"/>
                <w:sz w:val="18"/>
                <w:szCs w:val="20"/>
              </w:rPr>
            </w:pPr>
            <w:r w:rsidRPr="00B24622">
              <w:rPr>
                <w:rFonts w:asciiTheme="minorHAnsi" w:hAnsiTheme="minorHAnsi" w:cstheme="minorHAnsi"/>
                <w:color w:val="000000" w:themeColor="text1"/>
                <w:sz w:val="20"/>
                <w:szCs w:val="20"/>
              </w:rPr>
              <w:t>Για τους/τις φοιτητές/</w:t>
            </w:r>
            <w:proofErr w:type="spellStart"/>
            <w:r w:rsidRPr="00B24622">
              <w:rPr>
                <w:rFonts w:asciiTheme="minorHAnsi" w:hAnsiTheme="minorHAnsi" w:cstheme="minorHAnsi"/>
                <w:color w:val="000000" w:themeColor="text1"/>
                <w:sz w:val="20"/>
                <w:szCs w:val="20"/>
              </w:rPr>
              <w:t>τριες</w:t>
            </w:r>
            <w:proofErr w:type="spellEnd"/>
            <w:r w:rsidRPr="00B24622">
              <w:rPr>
                <w:rFonts w:asciiTheme="minorHAnsi" w:hAnsiTheme="minorHAnsi" w:cstheme="minorHAnsi"/>
                <w:color w:val="000000" w:themeColor="text1"/>
                <w:sz w:val="20"/>
                <w:szCs w:val="20"/>
              </w:rPr>
              <w:t xml:space="preserve"> </w:t>
            </w:r>
            <w:r w:rsidRPr="00B24622">
              <w:rPr>
                <w:rFonts w:asciiTheme="minorHAnsi" w:hAnsiTheme="minorHAnsi" w:cstheme="minorHAnsi"/>
                <w:color w:val="000000" w:themeColor="text1"/>
                <w:sz w:val="20"/>
                <w:szCs w:val="20"/>
                <w:lang w:val="en-US"/>
              </w:rPr>
              <w:t>Erasmus</w:t>
            </w:r>
            <w:r w:rsidRPr="00B24622">
              <w:rPr>
                <w:rFonts w:asciiTheme="minorHAnsi" w:hAnsiTheme="minorHAnsi" w:cstheme="minorHAnsi"/>
                <w:color w:val="000000" w:themeColor="text1"/>
                <w:sz w:val="20"/>
                <w:szCs w:val="22"/>
              </w:rPr>
              <w:t>προσφέρεται η</w:t>
            </w:r>
          </w:p>
          <w:p w:rsidR="0008633C" w:rsidRPr="00B24622" w:rsidRDefault="0008633C" w:rsidP="00FA4BC2">
            <w:pPr>
              <w:autoSpaceDE w:val="0"/>
              <w:autoSpaceDN w:val="0"/>
              <w:adjustRightInd w:val="0"/>
              <w:spacing w:after="80"/>
              <w:rPr>
                <w:rFonts w:asciiTheme="minorHAnsi" w:hAnsiTheme="minorHAnsi" w:cstheme="minorHAnsi"/>
                <w:color w:val="000000" w:themeColor="text1"/>
                <w:sz w:val="20"/>
                <w:szCs w:val="22"/>
                <w:lang w:val="el-GR" w:eastAsia="el-GR"/>
              </w:rPr>
            </w:pPr>
            <w:r w:rsidRPr="00B24622">
              <w:rPr>
                <w:rFonts w:asciiTheme="minorHAnsi" w:hAnsiTheme="minorHAnsi" w:cstheme="minorHAnsi"/>
                <w:color w:val="000000" w:themeColor="text1"/>
                <w:sz w:val="20"/>
                <w:szCs w:val="22"/>
                <w:lang w:val="el-GR" w:eastAsia="el-GR"/>
              </w:rPr>
              <w:t>δυνατότητα υποβολής των εργασιών στην αγγλική</w:t>
            </w:r>
          </w:p>
          <w:p w:rsidR="0008633C" w:rsidRPr="00B24622" w:rsidRDefault="0008633C" w:rsidP="00FA4BC2">
            <w:pPr>
              <w:pStyle w:val="Default"/>
              <w:spacing w:after="80"/>
              <w:rPr>
                <w:rFonts w:asciiTheme="minorHAnsi" w:hAnsiTheme="minorHAnsi" w:cstheme="minorHAnsi"/>
                <w:color w:val="000000" w:themeColor="text1"/>
                <w:sz w:val="18"/>
                <w:szCs w:val="20"/>
              </w:rPr>
            </w:pPr>
            <w:r w:rsidRPr="00B24622">
              <w:rPr>
                <w:rFonts w:asciiTheme="minorHAnsi" w:hAnsiTheme="minorHAnsi" w:cstheme="minorHAnsi"/>
                <w:color w:val="000000" w:themeColor="text1"/>
                <w:sz w:val="20"/>
                <w:szCs w:val="22"/>
              </w:rPr>
              <w:t>γλώσσα.</w:t>
            </w:r>
          </w:p>
          <w:p w:rsidR="00955FA7" w:rsidRPr="00B24622" w:rsidRDefault="0008633C" w:rsidP="00FA4BC2">
            <w:pPr>
              <w:spacing w:after="80"/>
              <w:rPr>
                <w:rFonts w:ascii="Calibri" w:hAnsi="Calibri" w:cs="Arial"/>
                <w:color w:val="000000" w:themeColor="text1"/>
                <w:sz w:val="20"/>
                <w:lang w:val="el-GR"/>
              </w:rPr>
            </w:pPr>
            <w:r w:rsidRPr="00B24622">
              <w:rPr>
                <w:rFonts w:asciiTheme="minorHAnsi" w:hAnsiTheme="minorHAnsi" w:cstheme="minorHAnsi"/>
                <w:color w:val="000000" w:themeColor="text1"/>
                <w:sz w:val="20"/>
                <w:szCs w:val="20"/>
                <w:lang w:val="el-GR"/>
              </w:rPr>
              <w:t>Τα κριτήρια αξιολόγησης ανακοινώνονται στους φοιτητές/</w:t>
            </w:r>
            <w:proofErr w:type="spellStart"/>
            <w:r w:rsidRPr="00B24622">
              <w:rPr>
                <w:rFonts w:asciiTheme="minorHAnsi" w:hAnsiTheme="minorHAnsi" w:cstheme="minorHAnsi"/>
                <w:color w:val="000000" w:themeColor="text1"/>
                <w:sz w:val="20"/>
                <w:szCs w:val="20"/>
                <w:lang w:val="el-GR"/>
              </w:rPr>
              <w:t>τριες</w:t>
            </w:r>
            <w:proofErr w:type="spellEnd"/>
            <w:r w:rsidRPr="00B24622">
              <w:rPr>
                <w:rFonts w:asciiTheme="minorHAnsi" w:hAnsiTheme="minorHAnsi" w:cstheme="minorHAnsi"/>
                <w:color w:val="000000" w:themeColor="text1"/>
                <w:sz w:val="20"/>
                <w:szCs w:val="20"/>
                <w:lang w:val="el-GR"/>
              </w:rPr>
              <w:t xml:space="preserve"> μέσω της ψηφιακής πλατφόρμας </w:t>
            </w:r>
            <w:r w:rsidRPr="00B24622">
              <w:rPr>
                <w:rFonts w:asciiTheme="minorHAnsi" w:hAnsiTheme="minorHAnsi" w:cstheme="minorHAnsi"/>
                <w:color w:val="000000" w:themeColor="text1"/>
                <w:sz w:val="20"/>
                <w:szCs w:val="20"/>
              </w:rPr>
              <w:t>e</w:t>
            </w:r>
            <w:r w:rsidRPr="00B24622">
              <w:rPr>
                <w:rFonts w:asciiTheme="minorHAnsi" w:hAnsiTheme="minorHAnsi" w:cstheme="minorHAnsi"/>
                <w:color w:val="000000" w:themeColor="text1"/>
                <w:sz w:val="20"/>
                <w:szCs w:val="20"/>
                <w:lang w:val="el-GR"/>
              </w:rPr>
              <w:t>-</w:t>
            </w:r>
            <w:r w:rsidRPr="00B24622">
              <w:rPr>
                <w:rFonts w:asciiTheme="minorHAnsi" w:hAnsiTheme="minorHAnsi" w:cstheme="minorHAnsi"/>
                <w:color w:val="000000" w:themeColor="text1"/>
                <w:sz w:val="20"/>
                <w:szCs w:val="20"/>
              </w:rPr>
              <w:t>course</w:t>
            </w:r>
            <w:r w:rsidRPr="00B24622">
              <w:rPr>
                <w:rFonts w:ascii="Calibri" w:hAnsi="Calibri" w:cs="Arial"/>
                <w:color w:val="000000" w:themeColor="text1"/>
                <w:sz w:val="20"/>
                <w:lang w:val="el-GR"/>
              </w:rPr>
              <w:t>.</w:t>
            </w:r>
          </w:p>
        </w:tc>
      </w:tr>
    </w:tbl>
    <w:p w:rsidR="00FA4BC2" w:rsidRPr="00FA4BC2" w:rsidRDefault="00FA4BC2" w:rsidP="00FA4BC2">
      <w:pPr>
        <w:widowControl w:val="0"/>
        <w:autoSpaceDE w:val="0"/>
        <w:autoSpaceDN w:val="0"/>
        <w:adjustRightInd w:val="0"/>
        <w:spacing w:before="240" w:after="200" w:line="276" w:lineRule="auto"/>
        <w:rPr>
          <w:rFonts w:ascii="Calibri" w:hAnsi="Calibri" w:cs="Arial"/>
          <w:b/>
          <w:color w:val="000000" w:themeColor="text1"/>
          <w:sz w:val="22"/>
          <w:szCs w:val="22"/>
        </w:rPr>
      </w:pPr>
    </w:p>
    <w:p w:rsidR="00955FA7" w:rsidRPr="00B24622"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themeColor="text1"/>
          <w:sz w:val="22"/>
          <w:szCs w:val="22"/>
        </w:rPr>
      </w:pPr>
      <w:r w:rsidRPr="00B24622">
        <w:rPr>
          <w:rFonts w:ascii="Calibri" w:hAnsi="Calibri" w:cs="Arial"/>
          <w:b/>
          <w:color w:val="000000" w:themeColor="text1"/>
          <w:sz w:val="22"/>
          <w:szCs w:val="22"/>
          <w:lang w:val="el-GR"/>
        </w:rPr>
        <w:t>ΣΥΝΙΣΤΩΜΕΝΗ</w:t>
      </w:r>
      <w:r w:rsidRPr="00B24622">
        <w:rPr>
          <w:rFonts w:ascii="Calibri" w:hAnsi="Calibri" w:cs="Arial"/>
          <w:b/>
          <w:color w:val="000000" w:themeColor="text1"/>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FA4BC2" w:rsidTr="00955FA7">
        <w:tc>
          <w:tcPr>
            <w:tcW w:w="8472" w:type="dxa"/>
            <w:tcBorders>
              <w:top w:val="single" w:sz="4" w:space="0" w:color="auto"/>
              <w:left w:val="single" w:sz="4" w:space="0" w:color="auto"/>
              <w:bottom w:val="single" w:sz="4" w:space="0" w:color="auto"/>
              <w:right w:val="single" w:sz="4" w:space="0" w:color="auto"/>
            </w:tcBorders>
          </w:tcPr>
          <w:p w:rsidR="00955FA7" w:rsidRPr="00FA4BC2" w:rsidRDefault="00955FA7" w:rsidP="00FA4BC2">
            <w:pPr>
              <w:spacing w:after="80"/>
              <w:jc w:val="both"/>
              <w:rPr>
                <w:rFonts w:asciiTheme="minorHAnsi" w:hAnsiTheme="minorHAnsi" w:cstheme="minorHAnsi"/>
                <w:i/>
                <w:color w:val="000000" w:themeColor="text1"/>
                <w:sz w:val="20"/>
                <w:szCs w:val="20"/>
                <w:lang w:val="el-GR"/>
              </w:rPr>
            </w:pPr>
            <w:r w:rsidRPr="00FA4BC2">
              <w:rPr>
                <w:rFonts w:asciiTheme="minorHAnsi" w:hAnsiTheme="minorHAnsi" w:cstheme="minorHAnsi"/>
                <w:i/>
                <w:color w:val="000000" w:themeColor="text1"/>
                <w:sz w:val="20"/>
                <w:szCs w:val="20"/>
                <w:lang w:val="el-GR"/>
              </w:rPr>
              <w:t>-</w:t>
            </w:r>
            <w:r w:rsidRPr="00FA4BC2">
              <w:rPr>
                <w:rFonts w:asciiTheme="minorHAnsi" w:hAnsiTheme="minorHAnsi" w:cstheme="minorHAnsi"/>
                <w:b/>
                <w:i/>
                <w:color w:val="000000" w:themeColor="text1"/>
                <w:sz w:val="20"/>
                <w:szCs w:val="20"/>
                <w:lang w:val="el-GR"/>
              </w:rPr>
              <w:t>Προτεινόμενη Βιβλιογραφία :</w:t>
            </w:r>
          </w:p>
          <w:p w:rsidR="003D3FD0" w:rsidRPr="00FA4BC2" w:rsidRDefault="003D3FD0" w:rsidP="00FA4BC2">
            <w:pPr>
              <w:pStyle w:val="a4"/>
              <w:spacing w:after="80"/>
              <w:ind w:left="142" w:hanging="142"/>
              <w:jc w:val="both"/>
              <w:rPr>
                <w:rFonts w:asciiTheme="minorHAnsi" w:hAnsiTheme="minorHAnsi" w:cstheme="minorHAnsi"/>
                <w:color w:val="000000" w:themeColor="text1"/>
                <w:sz w:val="20"/>
                <w:szCs w:val="20"/>
                <w:lang w:val="el-GR"/>
              </w:rPr>
            </w:pPr>
            <w:proofErr w:type="spellStart"/>
            <w:r w:rsidRPr="00FA4BC2">
              <w:rPr>
                <w:rFonts w:asciiTheme="minorHAnsi" w:hAnsiTheme="minorHAnsi" w:cstheme="minorHAnsi"/>
                <w:color w:val="000000" w:themeColor="text1"/>
                <w:sz w:val="20"/>
                <w:szCs w:val="20"/>
              </w:rPr>
              <w:t>Altrichter</w:t>
            </w:r>
            <w:proofErr w:type="spellEnd"/>
            <w:r w:rsidRPr="00FA4BC2">
              <w:rPr>
                <w:rFonts w:asciiTheme="minorHAnsi" w:hAnsiTheme="minorHAnsi" w:cstheme="minorHAnsi"/>
                <w:color w:val="000000" w:themeColor="text1"/>
                <w:sz w:val="20"/>
                <w:szCs w:val="20"/>
              </w:rPr>
              <w:t xml:space="preserve">, </w:t>
            </w:r>
            <w:proofErr w:type="gramStart"/>
            <w:r w:rsidRPr="00FA4BC2">
              <w:rPr>
                <w:rFonts w:asciiTheme="minorHAnsi" w:hAnsiTheme="minorHAnsi" w:cstheme="minorHAnsi"/>
                <w:color w:val="000000" w:themeColor="text1"/>
                <w:sz w:val="20"/>
                <w:szCs w:val="20"/>
                <w:lang w:val="el-GR"/>
              </w:rPr>
              <w:t>Η</w:t>
            </w:r>
            <w:r w:rsidRPr="00FA4BC2">
              <w:rPr>
                <w:rFonts w:asciiTheme="minorHAnsi" w:hAnsiTheme="minorHAnsi" w:cstheme="minorHAnsi"/>
                <w:color w:val="000000" w:themeColor="text1"/>
                <w:sz w:val="20"/>
                <w:szCs w:val="20"/>
              </w:rPr>
              <w:t>.,</w:t>
            </w:r>
            <w:proofErr w:type="gramEnd"/>
            <w:r w:rsidRPr="00FA4BC2">
              <w:rPr>
                <w:rFonts w:asciiTheme="minorHAnsi" w:hAnsiTheme="minorHAnsi" w:cstheme="minorHAnsi"/>
                <w:color w:val="000000" w:themeColor="text1"/>
                <w:sz w:val="20"/>
                <w:szCs w:val="20"/>
              </w:rPr>
              <w:t xml:space="preserve"> Posh, P., &amp; </w:t>
            </w:r>
            <w:proofErr w:type="spellStart"/>
            <w:r w:rsidRPr="00FA4BC2">
              <w:rPr>
                <w:rFonts w:asciiTheme="minorHAnsi" w:hAnsiTheme="minorHAnsi" w:cstheme="minorHAnsi"/>
                <w:color w:val="000000" w:themeColor="text1"/>
                <w:sz w:val="20"/>
                <w:szCs w:val="20"/>
              </w:rPr>
              <w:t>Somekh</w:t>
            </w:r>
            <w:proofErr w:type="spellEnd"/>
            <w:r w:rsidRPr="00FA4BC2">
              <w:rPr>
                <w:rFonts w:asciiTheme="minorHAnsi" w:hAnsiTheme="minorHAnsi" w:cstheme="minorHAnsi"/>
                <w:color w:val="000000" w:themeColor="text1"/>
                <w:sz w:val="20"/>
                <w:szCs w:val="20"/>
              </w:rPr>
              <w:t xml:space="preserve">, B. (2001). </w:t>
            </w:r>
            <w:r w:rsidRPr="00FA4BC2">
              <w:rPr>
                <w:rFonts w:asciiTheme="minorHAnsi" w:hAnsiTheme="minorHAnsi" w:cstheme="minorHAnsi"/>
                <w:i/>
                <w:color w:val="000000" w:themeColor="text1"/>
                <w:sz w:val="20"/>
                <w:szCs w:val="20"/>
                <w:lang w:val="el-GR"/>
              </w:rPr>
              <w:t>Οι εκπαιδευτικοί ερευνούν το έργο τους. Μια εισαγωγή στην έρευνα δράσης</w:t>
            </w:r>
            <w:r w:rsidRPr="00FA4BC2">
              <w:rPr>
                <w:rFonts w:asciiTheme="minorHAnsi" w:hAnsiTheme="minorHAnsi" w:cstheme="minorHAnsi"/>
                <w:color w:val="000000" w:themeColor="text1"/>
                <w:sz w:val="20"/>
                <w:szCs w:val="20"/>
                <w:lang w:val="el-GR"/>
              </w:rPr>
              <w:t xml:space="preserve"> (μτφ. Μαρία Δεληγιάννη). Αθήνα: Μεταίχμιο. </w:t>
            </w:r>
          </w:p>
          <w:p w:rsidR="003D3FD0" w:rsidRPr="00FA4BC2" w:rsidRDefault="003D3FD0" w:rsidP="00FA4BC2">
            <w:pPr>
              <w:spacing w:after="80"/>
              <w:ind w:left="284" w:right="-64" w:hanging="284"/>
              <w:jc w:val="both"/>
              <w:rPr>
                <w:rFonts w:asciiTheme="minorHAnsi" w:hAnsiTheme="minorHAnsi" w:cstheme="minorHAnsi"/>
                <w:color w:val="000000" w:themeColor="text1"/>
                <w:sz w:val="20"/>
                <w:szCs w:val="20"/>
                <w:lang w:val="el-GR"/>
              </w:rPr>
            </w:pPr>
            <w:r w:rsidRPr="00FA4BC2">
              <w:rPr>
                <w:rFonts w:asciiTheme="minorHAnsi" w:hAnsiTheme="minorHAnsi" w:cstheme="minorHAnsi"/>
                <w:color w:val="000000" w:themeColor="text1"/>
                <w:sz w:val="20"/>
                <w:szCs w:val="20"/>
              </w:rPr>
              <w:t xml:space="preserve">Cohen, H. D., Stern, V., &amp; </w:t>
            </w:r>
            <w:proofErr w:type="spellStart"/>
            <w:r w:rsidRPr="00FA4BC2">
              <w:rPr>
                <w:rFonts w:asciiTheme="minorHAnsi" w:hAnsiTheme="minorHAnsi" w:cstheme="minorHAnsi"/>
                <w:color w:val="000000" w:themeColor="text1"/>
                <w:sz w:val="20"/>
                <w:szCs w:val="20"/>
              </w:rPr>
              <w:t>Balaban</w:t>
            </w:r>
            <w:proofErr w:type="spellEnd"/>
            <w:r w:rsidRPr="00FA4BC2">
              <w:rPr>
                <w:rFonts w:asciiTheme="minorHAnsi" w:hAnsiTheme="minorHAnsi" w:cstheme="minorHAnsi"/>
                <w:color w:val="000000" w:themeColor="text1"/>
                <w:sz w:val="20"/>
                <w:szCs w:val="20"/>
              </w:rPr>
              <w:t xml:space="preserve">, N. (2001). </w:t>
            </w:r>
            <w:r w:rsidRPr="00FA4BC2">
              <w:rPr>
                <w:rFonts w:asciiTheme="minorHAnsi" w:hAnsiTheme="minorHAnsi" w:cstheme="minorHAnsi"/>
                <w:i/>
                <w:color w:val="000000" w:themeColor="text1"/>
                <w:sz w:val="20"/>
                <w:szCs w:val="20"/>
                <w:lang w:val="el-GR"/>
              </w:rPr>
              <w:t>Παρατηρώντας και καταγράφοντας τη συμπεριφορά των παιδιών</w:t>
            </w:r>
            <w:r w:rsidRPr="00FA4BC2">
              <w:rPr>
                <w:rFonts w:asciiTheme="minorHAnsi" w:hAnsiTheme="minorHAnsi" w:cstheme="minorHAnsi"/>
                <w:color w:val="000000" w:themeColor="text1"/>
                <w:sz w:val="20"/>
                <w:szCs w:val="20"/>
                <w:lang w:val="el-GR"/>
              </w:rPr>
              <w:t>, (</w:t>
            </w:r>
            <w:proofErr w:type="spellStart"/>
            <w:r w:rsidRPr="00FA4BC2">
              <w:rPr>
                <w:rFonts w:asciiTheme="minorHAnsi" w:hAnsiTheme="minorHAnsi" w:cstheme="minorHAnsi"/>
                <w:color w:val="000000" w:themeColor="text1"/>
                <w:sz w:val="20"/>
                <w:szCs w:val="20"/>
                <w:lang w:val="el-GR"/>
              </w:rPr>
              <w:t>επι</w:t>
            </w:r>
            <w:proofErr w:type="spellEnd"/>
            <w:r w:rsidRPr="00FA4BC2">
              <w:rPr>
                <w:rFonts w:asciiTheme="minorHAnsi" w:hAnsiTheme="minorHAnsi" w:cstheme="minorHAnsi"/>
                <w:color w:val="000000" w:themeColor="text1"/>
                <w:sz w:val="20"/>
                <w:szCs w:val="20"/>
                <w:lang w:val="el-GR"/>
              </w:rPr>
              <w:t xml:space="preserve">µ. </w:t>
            </w:r>
            <w:proofErr w:type="spellStart"/>
            <w:r w:rsidRPr="00FA4BC2">
              <w:rPr>
                <w:rFonts w:asciiTheme="minorHAnsi" w:hAnsiTheme="minorHAnsi" w:cstheme="minorHAnsi"/>
                <w:color w:val="000000" w:themeColor="text1"/>
                <w:sz w:val="20"/>
                <w:szCs w:val="20"/>
                <w:lang w:val="el-GR"/>
              </w:rPr>
              <w:t>Βοσνιάδου</w:t>
            </w:r>
            <w:proofErr w:type="spellEnd"/>
            <w:r w:rsidRPr="00FA4BC2">
              <w:rPr>
                <w:rFonts w:asciiTheme="minorHAnsi" w:hAnsiTheme="minorHAnsi" w:cstheme="minorHAnsi"/>
                <w:color w:val="000000" w:themeColor="text1"/>
                <w:sz w:val="20"/>
                <w:szCs w:val="20"/>
                <w:lang w:val="el-GR"/>
              </w:rPr>
              <w:t>, Σ.) (µ</w:t>
            </w:r>
            <w:proofErr w:type="spellStart"/>
            <w:r w:rsidRPr="00FA4BC2">
              <w:rPr>
                <w:rFonts w:asciiTheme="minorHAnsi" w:hAnsiTheme="minorHAnsi" w:cstheme="minorHAnsi"/>
                <w:color w:val="000000" w:themeColor="text1"/>
                <w:sz w:val="20"/>
                <w:szCs w:val="20"/>
                <w:lang w:val="el-GR"/>
              </w:rPr>
              <w:t>τφρ</w:t>
            </w:r>
            <w:proofErr w:type="spellEnd"/>
            <w:r w:rsidRPr="00FA4BC2">
              <w:rPr>
                <w:rFonts w:asciiTheme="minorHAnsi" w:hAnsiTheme="minorHAnsi" w:cstheme="minorHAnsi"/>
                <w:color w:val="000000" w:themeColor="text1"/>
                <w:sz w:val="20"/>
                <w:szCs w:val="20"/>
                <w:lang w:val="el-GR"/>
              </w:rPr>
              <w:t xml:space="preserve">. ∆. Ευαγγέλου). Αθήνα: </w:t>
            </w:r>
            <w:r w:rsidRPr="00FA4BC2">
              <w:rPr>
                <w:rFonts w:asciiTheme="minorHAnsi" w:hAnsiTheme="minorHAnsi" w:cstheme="minorHAnsi"/>
                <w:color w:val="000000" w:themeColor="text1"/>
                <w:sz w:val="20"/>
                <w:szCs w:val="20"/>
              </w:rPr>
              <w:t>Gutenberg</w:t>
            </w:r>
            <w:r w:rsidR="00433F5A" w:rsidRPr="00FA4BC2">
              <w:rPr>
                <w:rFonts w:asciiTheme="minorHAnsi" w:hAnsiTheme="minorHAnsi" w:cstheme="minorHAnsi"/>
                <w:color w:val="000000" w:themeColor="text1"/>
                <w:sz w:val="20"/>
                <w:szCs w:val="20"/>
                <w:lang w:val="el-GR"/>
              </w:rPr>
              <w:t xml:space="preserve">. </w:t>
            </w:r>
          </w:p>
          <w:p w:rsidR="00433F5A" w:rsidRPr="00FA4BC2" w:rsidRDefault="00433F5A" w:rsidP="00FA4BC2">
            <w:pPr>
              <w:spacing w:after="80"/>
              <w:ind w:left="284" w:right="-64" w:hanging="284"/>
              <w:jc w:val="both"/>
              <w:rPr>
                <w:rFonts w:asciiTheme="minorHAnsi" w:hAnsiTheme="minorHAnsi" w:cstheme="minorHAnsi"/>
                <w:color w:val="000000" w:themeColor="text1"/>
                <w:sz w:val="20"/>
                <w:szCs w:val="20"/>
              </w:rPr>
            </w:pPr>
            <w:proofErr w:type="spellStart"/>
            <w:r w:rsidRPr="00FA4BC2">
              <w:rPr>
                <w:rFonts w:asciiTheme="minorHAnsi" w:hAnsiTheme="minorHAnsi" w:cstheme="minorHAnsi"/>
                <w:color w:val="000000" w:themeColor="text1"/>
                <w:sz w:val="20"/>
                <w:szCs w:val="20"/>
              </w:rPr>
              <w:t>Podmore</w:t>
            </w:r>
            <w:proofErr w:type="spellEnd"/>
            <w:r w:rsidRPr="00FA4BC2">
              <w:rPr>
                <w:rFonts w:asciiTheme="minorHAnsi" w:hAnsiTheme="minorHAnsi" w:cstheme="minorHAnsi"/>
                <w:color w:val="000000" w:themeColor="text1"/>
                <w:sz w:val="20"/>
                <w:szCs w:val="20"/>
                <w:lang w:val="el-GR"/>
              </w:rPr>
              <w:t xml:space="preserve">, </w:t>
            </w:r>
            <w:r w:rsidRPr="00FA4BC2">
              <w:rPr>
                <w:rFonts w:asciiTheme="minorHAnsi" w:hAnsiTheme="minorHAnsi" w:cstheme="minorHAnsi"/>
                <w:color w:val="000000" w:themeColor="text1"/>
                <w:sz w:val="20"/>
                <w:szCs w:val="20"/>
              </w:rPr>
              <w:t>V</w:t>
            </w:r>
            <w:r w:rsidRPr="00FA4BC2">
              <w:rPr>
                <w:rFonts w:asciiTheme="minorHAnsi" w:hAnsiTheme="minorHAnsi" w:cstheme="minorHAnsi"/>
                <w:color w:val="000000" w:themeColor="text1"/>
                <w:sz w:val="20"/>
                <w:szCs w:val="20"/>
                <w:lang w:val="el-GR"/>
              </w:rPr>
              <w:t>.</w:t>
            </w:r>
            <w:r w:rsidRPr="00FA4BC2">
              <w:rPr>
                <w:rFonts w:asciiTheme="minorHAnsi" w:hAnsiTheme="minorHAnsi" w:cstheme="minorHAnsi"/>
                <w:color w:val="000000" w:themeColor="text1"/>
                <w:sz w:val="20"/>
                <w:szCs w:val="20"/>
              </w:rPr>
              <w:t>N</w:t>
            </w:r>
            <w:r w:rsidRPr="00FA4BC2">
              <w:rPr>
                <w:rFonts w:asciiTheme="minorHAnsi" w:hAnsiTheme="minorHAnsi" w:cstheme="minorHAnsi"/>
                <w:color w:val="000000" w:themeColor="text1"/>
                <w:sz w:val="20"/>
                <w:szCs w:val="20"/>
                <w:lang w:val="el-GR"/>
              </w:rPr>
              <w:t xml:space="preserve">. (2006). </w:t>
            </w:r>
            <w:r w:rsidRPr="00FA4BC2">
              <w:rPr>
                <w:rFonts w:asciiTheme="minorHAnsi" w:hAnsiTheme="minorHAnsi" w:cstheme="minorHAnsi"/>
                <w:i/>
                <w:color w:val="000000" w:themeColor="text1"/>
                <w:sz w:val="20"/>
                <w:szCs w:val="20"/>
              </w:rPr>
              <w:t>Observation</w:t>
            </w:r>
            <w:r w:rsidRPr="00FA4BC2">
              <w:rPr>
                <w:rFonts w:asciiTheme="minorHAnsi" w:hAnsiTheme="minorHAnsi" w:cstheme="minorHAnsi"/>
                <w:i/>
                <w:color w:val="000000" w:themeColor="text1"/>
                <w:sz w:val="20"/>
                <w:szCs w:val="20"/>
                <w:lang w:val="el-GR"/>
              </w:rPr>
              <w:t xml:space="preserve">. </w:t>
            </w:r>
            <w:r w:rsidRPr="00FA4BC2">
              <w:rPr>
                <w:rFonts w:asciiTheme="minorHAnsi" w:hAnsiTheme="minorHAnsi" w:cstheme="minorHAnsi"/>
                <w:i/>
                <w:color w:val="000000" w:themeColor="text1"/>
                <w:sz w:val="20"/>
                <w:szCs w:val="20"/>
              </w:rPr>
              <w:t>Origins and approaches to early childhood research and practice</w:t>
            </w:r>
            <w:r w:rsidRPr="00FA4BC2">
              <w:rPr>
                <w:rFonts w:asciiTheme="minorHAnsi" w:hAnsiTheme="minorHAnsi" w:cstheme="minorHAnsi"/>
                <w:color w:val="000000" w:themeColor="text1"/>
                <w:sz w:val="20"/>
                <w:szCs w:val="20"/>
              </w:rPr>
              <w:t xml:space="preserve">. Wellington: NZCER Press </w:t>
            </w:r>
          </w:p>
          <w:p w:rsidR="00433F5A" w:rsidRPr="00FA4BC2" w:rsidRDefault="00433F5A" w:rsidP="00FA4BC2">
            <w:pPr>
              <w:spacing w:after="80"/>
              <w:ind w:left="284" w:right="-64" w:hanging="284"/>
              <w:jc w:val="both"/>
              <w:rPr>
                <w:rFonts w:asciiTheme="minorHAnsi" w:hAnsiTheme="minorHAnsi" w:cstheme="minorHAnsi"/>
                <w:color w:val="000000" w:themeColor="text1"/>
                <w:sz w:val="20"/>
                <w:szCs w:val="20"/>
                <w:lang w:eastAsia="el-GR"/>
              </w:rPr>
            </w:pPr>
            <w:proofErr w:type="spellStart"/>
            <w:r w:rsidRPr="00FA4BC2">
              <w:rPr>
                <w:rFonts w:asciiTheme="minorHAnsi" w:hAnsiTheme="minorHAnsi" w:cstheme="minorHAnsi"/>
                <w:color w:val="000000" w:themeColor="text1"/>
                <w:sz w:val="20"/>
                <w:szCs w:val="20"/>
                <w:lang w:eastAsia="el-GR"/>
              </w:rPr>
              <w:t>Papatheodorou</w:t>
            </w:r>
            <w:proofErr w:type="spellEnd"/>
            <w:r w:rsidRPr="00FA4BC2">
              <w:rPr>
                <w:rFonts w:asciiTheme="minorHAnsi" w:hAnsiTheme="minorHAnsi" w:cstheme="minorHAnsi"/>
                <w:color w:val="000000" w:themeColor="text1"/>
                <w:sz w:val="20"/>
                <w:szCs w:val="20"/>
                <w:lang w:eastAsia="el-GR"/>
              </w:rPr>
              <w:t xml:space="preserve">, T., </w:t>
            </w:r>
            <w:proofErr w:type="spellStart"/>
            <w:r w:rsidRPr="00FA4BC2">
              <w:rPr>
                <w:rFonts w:asciiTheme="minorHAnsi" w:hAnsiTheme="minorHAnsi" w:cstheme="minorHAnsi"/>
                <w:color w:val="000000" w:themeColor="text1"/>
                <w:sz w:val="20"/>
                <w:szCs w:val="20"/>
                <w:lang w:eastAsia="el-GR"/>
              </w:rPr>
              <w:t>Luff</w:t>
            </w:r>
            <w:proofErr w:type="spellEnd"/>
            <w:r w:rsidRPr="00FA4BC2">
              <w:rPr>
                <w:rFonts w:asciiTheme="minorHAnsi" w:hAnsiTheme="minorHAnsi" w:cstheme="minorHAnsi"/>
                <w:color w:val="000000" w:themeColor="text1"/>
                <w:sz w:val="20"/>
                <w:szCs w:val="20"/>
                <w:lang w:eastAsia="el-GR"/>
              </w:rPr>
              <w:t>, P. &amp; Gill, J</w:t>
            </w:r>
            <w:proofErr w:type="gramStart"/>
            <w:r w:rsidRPr="00FA4BC2">
              <w:rPr>
                <w:rFonts w:asciiTheme="minorHAnsi" w:hAnsiTheme="minorHAnsi" w:cstheme="minorHAnsi"/>
                <w:color w:val="000000" w:themeColor="text1"/>
                <w:sz w:val="20"/>
                <w:szCs w:val="20"/>
                <w:lang w:eastAsia="el-GR"/>
              </w:rPr>
              <w:t>.(</w:t>
            </w:r>
            <w:proofErr w:type="gramEnd"/>
            <w:r w:rsidRPr="00FA4BC2">
              <w:rPr>
                <w:rFonts w:asciiTheme="minorHAnsi" w:hAnsiTheme="minorHAnsi" w:cstheme="minorHAnsi"/>
                <w:color w:val="000000" w:themeColor="text1"/>
                <w:sz w:val="20"/>
                <w:szCs w:val="20"/>
                <w:lang w:eastAsia="el-GR"/>
              </w:rPr>
              <w:t xml:space="preserve">2011).  </w:t>
            </w:r>
            <w:r w:rsidRPr="00FA4BC2">
              <w:rPr>
                <w:rFonts w:asciiTheme="minorHAnsi" w:hAnsiTheme="minorHAnsi" w:cstheme="minorHAnsi"/>
                <w:i/>
                <w:color w:val="000000" w:themeColor="text1"/>
                <w:sz w:val="20"/>
                <w:szCs w:val="20"/>
                <w:lang w:eastAsia="el-GR"/>
              </w:rPr>
              <w:t>Child observation for learning and research</w:t>
            </w:r>
            <w:r w:rsidRPr="00FA4BC2">
              <w:rPr>
                <w:rFonts w:asciiTheme="minorHAnsi" w:hAnsiTheme="minorHAnsi" w:cstheme="minorHAnsi"/>
                <w:color w:val="000000" w:themeColor="text1"/>
                <w:sz w:val="20"/>
                <w:szCs w:val="20"/>
                <w:lang w:eastAsia="el-GR"/>
              </w:rPr>
              <w:t>. Harlow: Longman.</w:t>
            </w:r>
          </w:p>
          <w:p w:rsidR="003D3FD0" w:rsidRPr="00FA4BC2" w:rsidRDefault="003D3FD0" w:rsidP="00FA4BC2">
            <w:pPr>
              <w:spacing w:after="80"/>
              <w:ind w:left="284" w:right="-64" w:hanging="284"/>
              <w:jc w:val="both"/>
              <w:rPr>
                <w:rFonts w:asciiTheme="minorHAnsi" w:hAnsiTheme="minorHAnsi" w:cstheme="minorHAnsi"/>
                <w:color w:val="000000" w:themeColor="text1"/>
                <w:sz w:val="20"/>
                <w:szCs w:val="20"/>
              </w:rPr>
            </w:pPr>
            <w:r w:rsidRPr="00FA4BC2">
              <w:rPr>
                <w:rFonts w:asciiTheme="minorHAnsi" w:hAnsiTheme="minorHAnsi" w:cstheme="minorHAnsi"/>
                <w:color w:val="000000" w:themeColor="text1"/>
                <w:sz w:val="20"/>
                <w:szCs w:val="20"/>
              </w:rPr>
              <w:t>Tripp D.</w:t>
            </w:r>
            <w:proofErr w:type="gramStart"/>
            <w:r w:rsidRPr="00FA4BC2">
              <w:rPr>
                <w:rFonts w:asciiTheme="minorHAnsi" w:hAnsiTheme="minorHAnsi" w:cstheme="minorHAnsi"/>
                <w:color w:val="000000" w:themeColor="text1"/>
                <w:sz w:val="20"/>
                <w:szCs w:val="20"/>
              </w:rPr>
              <w:t>,1993</w:t>
            </w:r>
            <w:proofErr w:type="gramEnd"/>
            <w:r w:rsidRPr="00FA4BC2">
              <w:rPr>
                <w:rFonts w:asciiTheme="minorHAnsi" w:hAnsiTheme="minorHAnsi" w:cstheme="minorHAnsi"/>
                <w:color w:val="000000" w:themeColor="text1"/>
                <w:sz w:val="20"/>
                <w:szCs w:val="20"/>
              </w:rPr>
              <w:t xml:space="preserve">. </w:t>
            </w:r>
            <w:r w:rsidRPr="00FA4BC2">
              <w:rPr>
                <w:rFonts w:asciiTheme="minorHAnsi" w:hAnsiTheme="minorHAnsi" w:cstheme="minorHAnsi"/>
                <w:i/>
                <w:iCs/>
                <w:color w:val="000000" w:themeColor="text1"/>
                <w:sz w:val="20"/>
                <w:szCs w:val="20"/>
              </w:rPr>
              <w:t xml:space="preserve">Critical incidents in teaching: Developing professional </w:t>
            </w:r>
            <w:proofErr w:type="spellStart"/>
            <w:r w:rsidRPr="00FA4BC2">
              <w:rPr>
                <w:rFonts w:asciiTheme="minorHAnsi" w:hAnsiTheme="minorHAnsi" w:cstheme="minorHAnsi"/>
                <w:i/>
                <w:iCs/>
                <w:color w:val="000000" w:themeColor="text1"/>
                <w:sz w:val="20"/>
                <w:szCs w:val="20"/>
              </w:rPr>
              <w:t>judgement</w:t>
            </w:r>
            <w:proofErr w:type="spellEnd"/>
            <w:r w:rsidRPr="00FA4BC2">
              <w:rPr>
                <w:rFonts w:asciiTheme="minorHAnsi" w:hAnsiTheme="minorHAnsi" w:cstheme="minorHAnsi"/>
                <w:i/>
                <w:iCs/>
                <w:color w:val="000000" w:themeColor="text1"/>
                <w:sz w:val="20"/>
                <w:szCs w:val="20"/>
              </w:rPr>
              <w:t>.</w:t>
            </w:r>
            <w:r w:rsidRPr="00FA4BC2">
              <w:rPr>
                <w:rFonts w:asciiTheme="minorHAnsi" w:hAnsiTheme="minorHAnsi" w:cstheme="minorHAnsi"/>
                <w:color w:val="000000" w:themeColor="text1"/>
                <w:sz w:val="20"/>
                <w:szCs w:val="20"/>
              </w:rPr>
              <w:t xml:space="preserve"> London and New York: </w:t>
            </w:r>
            <w:proofErr w:type="spellStart"/>
            <w:r w:rsidRPr="00FA4BC2">
              <w:rPr>
                <w:rFonts w:asciiTheme="minorHAnsi" w:hAnsiTheme="minorHAnsi" w:cstheme="minorHAnsi"/>
                <w:color w:val="000000" w:themeColor="text1"/>
                <w:sz w:val="20"/>
                <w:szCs w:val="20"/>
              </w:rPr>
              <w:t>Routledge</w:t>
            </w:r>
            <w:proofErr w:type="spellEnd"/>
            <w:r w:rsidRPr="00FA4BC2">
              <w:rPr>
                <w:rFonts w:asciiTheme="minorHAnsi" w:hAnsiTheme="minorHAnsi" w:cstheme="minorHAnsi"/>
                <w:color w:val="000000" w:themeColor="text1"/>
                <w:sz w:val="20"/>
                <w:szCs w:val="20"/>
              </w:rPr>
              <w:t xml:space="preserve"> </w:t>
            </w:r>
            <w:proofErr w:type="spellStart"/>
            <w:r w:rsidRPr="00FA4BC2">
              <w:rPr>
                <w:rFonts w:asciiTheme="minorHAnsi" w:hAnsiTheme="minorHAnsi" w:cstheme="minorHAnsi"/>
                <w:color w:val="000000" w:themeColor="text1"/>
                <w:sz w:val="20"/>
                <w:szCs w:val="20"/>
              </w:rPr>
              <w:t>Falmer</w:t>
            </w:r>
            <w:proofErr w:type="spellEnd"/>
            <w:r w:rsidRPr="00FA4BC2">
              <w:rPr>
                <w:rFonts w:asciiTheme="minorHAnsi" w:hAnsiTheme="minorHAnsi" w:cstheme="minorHAnsi"/>
                <w:color w:val="000000" w:themeColor="text1"/>
                <w:sz w:val="20"/>
                <w:szCs w:val="20"/>
              </w:rPr>
              <w:t>, Taylor &amp; Francis Group.</w:t>
            </w:r>
          </w:p>
          <w:p w:rsidR="003D3FD0" w:rsidRPr="00FA4BC2" w:rsidRDefault="003D3FD0" w:rsidP="00FA4BC2">
            <w:pPr>
              <w:spacing w:after="80"/>
              <w:ind w:left="284" w:right="-64" w:hanging="284"/>
              <w:jc w:val="both"/>
              <w:rPr>
                <w:rFonts w:asciiTheme="minorHAnsi" w:hAnsiTheme="minorHAnsi" w:cstheme="minorHAnsi"/>
                <w:color w:val="000000" w:themeColor="text1"/>
                <w:sz w:val="20"/>
                <w:szCs w:val="20"/>
                <w:lang w:val="el-GR"/>
              </w:rPr>
            </w:pPr>
            <w:proofErr w:type="spellStart"/>
            <w:r w:rsidRPr="00FA4BC2">
              <w:rPr>
                <w:rFonts w:asciiTheme="minorHAnsi" w:hAnsiTheme="minorHAnsi" w:cstheme="minorHAnsi"/>
                <w:color w:val="000000" w:themeColor="text1"/>
                <w:sz w:val="20"/>
                <w:szCs w:val="20"/>
                <w:lang w:val="el-GR"/>
              </w:rPr>
              <w:t>ΑνδρούσουΑ</w:t>
            </w:r>
            <w:proofErr w:type="spellEnd"/>
            <w:r w:rsidRPr="00FA4BC2">
              <w:rPr>
                <w:rFonts w:asciiTheme="minorHAnsi" w:hAnsiTheme="minorHAnsi" w:cstheme="minorHAnsi"/>
                <w:color w:val="000000" w:themeColor="text1"/>
                <w:sz w:val="20"/>
                <w:szCs w:val="20"/>
              </w:rPr>
              <w:t>. &amp;</w:t>
            </w:r>
            <w:proofErr w:type="spellStart"/>
            <w:r w:rsidRPr="00FA4BC2">
              <w:rPr>
                <w:rFonts w:asciiTheme="minorHAnsi" w:hAnsiTheme="minorHAnsi" w:cstheme="minorHAnsi"/>
                <w:color w:val="000000" w:themeColor="text1"/>
                <w:sz w:val="20"/>
                <w:szCs w:val="20"/>
                <w:lang w:val="el-GR"/>
              </w:rPr>
              <w:t>ΑσκούνηΝ</w:t>
            </w:r>
            <w:proofErr w:type="spellEnd"/>
            <w:r w:rsidRPr="00FA4BC2">
              <w:rPr>
                <w:rFonts w:asciiTheme="minorHAnsi" w:hAnsiTheme="minorHAnsi" w:cstheme="minorHAnsi"/>
                <w:color w:val="000000" w:themeColor="text1"/>
                <w:sz w:val="20"/>
                <w:szCs w:val="20"/>
              </w:rPr>
              <w:t xml:space="preserve">. (2007). </w:t>
            </w:r>
            <w:r w:rsidRPr="00FA4BC2">
              <w:rPr>
                <w:rFonts w:asciiTheme="minorHAnsi" w:hAnsiTheme="minorHAnsi" w:cstheme="minorHAnsi"/>
                <w:i/>
                <w:color w:val="000000" w:themeColor="text1"/>
                <w:sz w:val="20"/>
                <w:szCs w:val="20"/>
                <w:lang w:val="el-GR"/>
              </w:rPr>
              <w:t xml:space="preserve">Ετερογένεια και Σχολείο. </w:t>
            </w:r>
            <w:r w:rsidRPr="00FA4BC2">
              <w:rPr>
                <w:rFonts w:asciiTheme="minorHAnsi" w:hAnsiTheme="minorHAnsi" w:cstheme="minorHAnsi"/>
                <w:color w:val="000000" w:themeColor="text1"/>
                <w:sz w:val="20"/>
                <w:szCs w:val="20"/>
                <w:lang w:val="el-GR"/>
              </w:rPr>
              <w:t>Κλειδιά και Αντικλείδια. Αθήνα: ΥΠΕΠΘ, Πανεπιστήμιο Αθηνών.</w:t>
            </w:r>
          </w:p>
          <w:p w:rsidR="003D3FD0" w:rsidRPr="00FA4BC2" w:rsidRDefault="003D3FD0" w:rsidP="00FA4BC2">
            <w:pPr>
              <w:spacing w:after="80"/>
              <w:ind w:left="284" w:right="-64" w:hanging="284"/>
              <w:jc w:val="both"/>
              <w:rPr>
                <w:rFonts w:asciiTheme="minorHAnsi" w:hAnsiTheme="minorHAnsi" w:cstheme="minorHAnsi"/>
                <w:color w:val="000000" w:themeColor="text1"/>
                <w:sz w:val="20"/>
                <w:szCs w:val="20"/>
                <w:lang w:val="el-GR"/>
              </w:rPr>
            </w:pPr>
            <w:proofErr w:type="spellStart"/>
            <w:r w:rsidRPr="00FA4BC2">
              <w:rPr>
                <w:rFonts w:asciiTheme="minorHAnsi" w:hAnsiTheme="minorHAnsi" w:cstheme="minorHAnsi"/>
                <w:color w:val="000000" w:themeColor="text1"/>
                <w:sz w:val="20"/>
                <w:szCs w:val="20"/>
                <w:lang w:val="el-GR"/>
              </w:rPr>
              <w:t>Αυγητίδου</w:t>
            </w:r>
            <w:proofErr w:type="spellEnd"/>
            <w:r w:rsidRPr="00FA4BC2">
              <w:rPr>
                <w:rFonts w:asciiTheme="minorHAnsi" w:hAnsiTheme="minorHAnsi" w:cstheme="minorHAnsi"/>
                <w:color w:val="000000" w:themeColor="text1"/>
                <w:sz w:val="20"/>
                <w:szCs w:val="20"/>
                <w:lang w:val="el-GR"/>
              </w:rPr>
              <w:t xml:space="preserve"> Σ. (2018). </w:t>
            </w:r>
            <w:r w:rsidRPr="00FA4BC2">
              <w:rPr>
                <w:rFonts w:asciiTheme="minorHAnsi" w:hAnsiTheme="minorHAnsi" w:cstheme="minorHAnsi"/>
                <w:i/>
                <w:color w:val="000000" w:themeColor="text1"/>
                <w:sz w:val="20"/>
                <w:szCs w:val="20"/>
                <w:lang w:val="el-GR"/>
              </w:rPr>
              <w:t>Η αξιοποίηση των ημερολογίων στην εκπαιδευτική έρευνα – δράση: προϋποθέσεις και διαδικασίες</w:t>
            </w:r>
            <w:r w:rsidRPr="00FA4BC2">
              <w:rPr>
                <w:rFonts w:asciiTheme="minorHAnsi" w:hAnsiTheme="minorHAnsi" w:cstheme="minorHAnsi"/>
                <w:color w:val="000000" w:themeColor="text1"/>
                <w:sz w:val="20"/>
                <w:szCs w:val="20"/>
                <w:lang w:val="el-GR"/>
              </w:rPr>
              <w:t xml:space="preserve">. Ανακτήθηκε από </w:t>
            </w:r>
            <w:hyperlink r:id="rId8" w:history="1">
              <w:r w:rsidRPr="00FA4BC2">
                <w:rPr>
                  <w:rStyle w:val="-"/>
                  <w:rFonts w:asciiTheme="minorHAnsi" w:hAnsiTheme="minorHAnsi" w:cstheme="minorHAnsi"/>
                  <w:color w:val="000000" w:themeColor="text1"/>
                  <w:sz w:val="20"/>
                  <w:szCs w:val="20"/>
                </w:rPr>
                <w:t>www</w:t>
              </w:r>
              <w:r w:rsidRPr="00FA4BC2">
                <w:rPr>
                  <w:rStyle w:val="-"/>
                  <w:rFonts w:asciiTheme="minorHAnsi" w:hAnsiTheme="minorHAnsi" w:cstheme="minorHAnsi"/>
                  <w:color w:val="000000" w:themeColor="text1"/>
                  <w:sz w:val="20"/>
                  <w:szCs w:val="20"/>
                  <w:lang w:val="el-GR"/>
                </w:rPr>
                <w:t>.</w:t>
              </w:r>
              <w:proofErr w:type="spellStart"/>
              <w:r w:rsidRPr="00FA4BC2">
                <w:rPr>
                  <w:rStyle w:val="-"/>
                  <w:rFonts w:asciiTheme="minorHAnsi" w:hAnsiTheme="minorHAnsi" w:cstheme="minorHAnsi"/>
                  <w:color w:val="000000" w:themeColor="text1"/>
                  <w:sz w:val="20"/>
                  <w:szCs w:val="20"/>
                </w:rPr>
                <w:t>actionresearch</w:t>
              </w:r>
              <w:proofErr w:type="spellEnd"/>
              <w:r w:rsidRPr="00FA4BC2">
                <w:rPr>
                  <w:rStyle w:val="-"/>
                  <w:rFonts w:asciiTheme="minorHAnsi" w:hAnsiTheme="minorHAnsi" w:cstheme="minorHAnsi"/>
                  <w:color w:val="000000" w:themeColor="text1"/>
                  <w:sz w:val="20"/>
                  <w:szCs w:val="20"/>
                  <w:lang w:val="el-GR"/>
                </w:rPr>
                <w:t>.</w:t>
              </w:r>
              <w:proofErr w:type="spellStart"/>
              <w:r w:rsidRPr="00FA4BC2">
                <w:rPr>
                  <w:rStyle w:val="-"/>
                  <w:rFonts w:asciiTheme="minorHAnsi" w:hAnsiTheme="minorHAnsi" w:cstheme="minorHAnsi"/>
                  <w:color w:val="000000" w:themeColor="text1"/>
                  <w:sz w:val="20"/>
                  <w:szCs w:val="20"/>
                </w:rPr>
                <w:t>gr</w:t>
              </w:r>
              <w:proofErr w:type="spellEnd"/>
            </w:hyperlink>
            <w:r w:rsidRPr="00FA4BC2">
              <w:rPr>
                <w:rFonts w:asciiTheme="minorHAnsi" w:hAnsiTheme="minorHAnsi" w:cstheme="minorHAnsi"/>
                <w:color w:val="000000" w:themeColor="text1"/>
                <w:sz w:val="20"/>
                <w:szCs w:val="20"/>
                <w:lang w:val="el-GR"/>
              </w:rPr>
              <w:t>.</w:t>
            </w:r>
          </w:p>
          <w:p w:rsidR="003D3FD0" w:rsidRPr="00FA4BC2" w:rsidRDefault="003D3FD0" w:rsidP="00FA4BC2">
            <w:pPr>
              <w:spacing w:after="80"/>
              <w:ind w:left="284" w:right="-64" w:hanging="284"/>
              <w:jc w:val="both"/>
              <w:rPr>
                <w:rFonts w:asciiTheme="minorHAnsi" w:hAnsiTheme="minorHAnsi" w:cstheme="minorHAnsi"/>
                <w:color w:val="000000" w:themeColor="text1"/>
                <w:sz w:val="20"/>
                <w:szCs w:val="20"/>
                <w:lang w:val="el-GR"/>
              </w:rPr>
            </w:pPr>
            <w:proofErr w:type="spellStart"/>
            <w:r w:rsidRPr="00FA4BC2">
              <w:rPr>
                <w:rFonts w:asciiTheme="minorHAnsi" w:hAnsiTheme="minorHAnsi" w:cstheme="minorHAnsi"/>
                <w:color w:val="000000" w:themeColor="text1"/>
                <w:sz w:val="20"/>
                <w:szCs w:val="20"/>
                <w:lang w:val="el-GR"/>
              </w:rPr>
              <w:t>Αυγητίδου</w:t>
            </w:r>
            <w:proofErr w:type="spellEnd"/>
            <w:r w:rsidRPr="00FA4BC2">
              <w:rPr>
                <w:rFonts w:asciiTheme="minorHAnsi" w:hAnsiTheme="minorHAnsi" w:cstheme="minorHAnsi"/>
                <w:color w:val="000000" w:themeColor="text1"/>
                <w:sz w:val="20"/>
                <w:szCs w:val="20"/>
                <w:lang w:val="el-GR"/>
              </w:rPr>
              <w:t xml:space="preserve">, Σ., </w:t>
            </w:r>
            <w:proofErr w:type="spellStart"/>
            <w:r w:rsidRPr="00FA4BC2">
              <w:rPr>
                <w:rFonts w:asciiTheme="minorHAnsi" w:hAnsiTheme="minorHAnsi" w:cstheme="minorHAnsi"/>
                <w:color w:val="000000" w:themeColor="text1"/>
                <w:sz w:val="20"/>
                <w:szCs w:val="20"/>
                <w:lang w:val="el-GR"/>
              </w:rPr>
              <w:t>Τζεκάκη</w:t>
            </w:r>
            <w:proofErr w:type="spellEnd"/>
            <w:r w:rsidRPr="00FA4BC2">
              <w:rPr>
                <w:rFonts w:asciiTheme="minorHAnsi" w:hAnsiTheme="minorHAnsi" w:cstheme="minorHAnsi"/>
                <w:color w:val="000000" w:themeColor="text1"/>
                <w:sz w:val="20"/>
                <w:szCs w:val="20"/>
                <w:lang w:val="el-GR"/>
              </w:rPr>
              <w:t xml:space="preserve">, Μ. &amp; </w:t>
            </w:r>
            <w:proofErr w:type="spellStart"/>
            <w:r w:rsidRPr="00FA4BC2">
              <w:rPr>
                <w:rFonts w:asciiTheme="minorHAnsi" w:hAnsiTheme="minorHAnsi" w:cstheme="minorHAnsi"/>
                <w:color w:val="000000" w:themeColor="text1"/>
                <w:sz w:val="20"/>
                <w:szCs w:val="20"/>
                <w:lang w:val="el-GR"/>
              </w:rPr>
              <w:t>Τσάφος</w:t>
            </w:r>
            <w:proofErr w:type="spellEnd"/>
            <w:r w:rsidRPr="00FA4BC2">
              <w:rPr>
                <w:rFonts w:asciiTheme="minorHAnsi" w:hAnsiTheme="minorHAnsi" w:cstheme="minorHAnsi"/>
                <w:color w:val="000000" w:themeColor="text1"/>
                <w:sz w:val="20"/>
                <w:szCs w:val="20"/>
                <w:lang w:val="el-GR"/>
              </w:rPr>
              <w:t>, Β. (</w:t>
            </w:r>
            <w:proofErr w:type="spellStart"/>
            <w:r w:rsidRPr="00FA4BC2">
              <w:rPr>
                <w:rFonts w:asciiTheme="minorHAnsi" w:hAnsiTheme="minorHAnsi" w:cstheme="minorHAnsi"/>
                <w:color w:val="000000" w:themeColor="text1"/>
                <w:sz w:val="20"/>
                <w:szCs w:val="20"/>
                <w:lang w:val="el-GR"/>
              </w:rPr>
              <w:t>Επιμ</w:t>
            </w:r>
            <w:proofErr w:type="spellEnd"/>
            <w:r w:rsidRPr="00FA4BC2">
              <w:rPr>
                <w:rFonts w:asciiTheme="minorHAnsi" w:hAnsiTheme="minorHAnsi" w:cstheme="minorHAnsi"/>
                <w:color w:val="000000" w:themeColor="text1"/>
                <w:sz w:val="20"/>
                <w:szCs w:val="20"/>
                <w:lang w:val="el-GR"/>
              </w:rPr>
              <w:t xml:space="preserve">.) (2016). Οι υποψήφιοι εκπαιδευτικοί παρατηρούν, παρεμβαίνουν και </w:t>
            </w:r>
            <w:proofErr w:type="spellStart"/>
            <w:r w:rsidRPr="00FA4BC2">
              <w:rPr>
                <w:rFonts w:asciiTheme="minorHAnsi" w:hAnsiTheme="minorHAnsi" w:cstheme="minorHAnsi"/>
                <w:color w:val="000000" w:themeColor="text1"/>
                <w:sz w:val="20"/>
                <w:szCs w:val="20"/>
                <w:lang w:val="el-GR"/>
              </w:rPr>
              <w:t>αναστοχάζονται</w:t>
            </w:r>
            <w:proofErr w:type="spellEnd"/>
            <w:r w:rsidRPr="00FA4BC2">
              <w:rPr>
                <w:rFonts w:asciiTheme="minorHAnsi" w:hAnsiTheme="minorHAnsi" w:cstheme="minorHAnsi"/>
                <w:color w:val="000000" w:themeColor="text1"/>
                <w:sz w:val="20"/>
                <w:szCs w:val="20"/>
                <w:lang w:val="el-GR"/>
              </w:rPr>
              <w:t xml:space="preserve">. Προτάσεις υποστήριξης της πρακτικής τους άσκησης. Αθήνα: </w:t>
            </w:r>
            <w:r w:rsidRPr="00FA4BC2">
              <w:rPr>
                <w:rFonts w:asciiTheme="minorHAnsi" w:hAnsiTheme="minorHAnsi" w:cstheme="minorHAnsi"/>
                <w:color w:val="000000" w:themeColor="text1"/>
                <w:sz w:val="20"/>
                <w:szCs w:val="20"/>
              </w:rPr>
              <w:t>Gutenberg</w:t>
            </w:r>
            <w:r w:rsidRPr="00FA4BC2">
              <w:rPr>
                <w:rFonts w:asciiTheme="minorHAnsi" w:hAnsiTheme="minorHAnsi" w:cstheme="minorHAnsi"/>
                <w:color w:val="000000" w:themeColor="text1"/>
                <w:sz w:val="20"/>
                <w:szCs w:val="20"/>
                <w:lang w:val="el-GR"/>
              </w:rPr>
              <w:t>.</w:t>
            </w:r>
          </w:p>
          <w:p w:rsidR="003D3FD0" w:rsidRPr="00FA4BC2" w:rsidRDefault="003D3FD0" w:rsidP="00FA4BC2">
            <w:pPr>
              <w:spacing w:after="80"/>
              <w:ind w:left="284" w:right="-64" w:hanging="284"/>
              <w:jc w:val="both"/>
              <w:rPr>
                <w:rFonts w:asciiTheme="minorHAnsi" w:hAnsiTheme="minorHAnsi" w:cstheme="minorHAnsi"/>
                <w:color w:val="000000" w:themeColor="text1"/>
                <w:sz w:val="20"/>
                <w:szCs w:val="20"/>
                <w:lang w:val="el-GR"/>
              </w:rPr>
            </w:pPr>
            <w:r w:rsidRPr="00FA4BC2">
              <w:rPr>
                <w:rFonts w:asciiTheme="minorHAnsi" w:hAnsiTheme="minorHAnsi" w:cstheme="minorHAnsi"/>
                <w:color w:val="000000" w:themeColor="text1"/>
                <w:sz w:val="20"/>
                <w:szCs w:val="20"/>
                <w:lang w:val="el-GR"/>
              </w:rPr>
              <w:t xml:space="preserve">Γερμανός, Δ. (2002). </w:t>
            </w:r>
            <w:r w:rsidRPr="00FA4BC2">
              <w:rPr>
                <w:rFonts w:asciiTheme="minorHAnsi" w:hAnsiTheme="minorHAnsi" w:cstheme="minorHAnsi"/>
                <w:i/>
                <w:color w:val="000000" w:themeColor="text1"/>
                <w:sz w:val="20"/>
                <w:szCs w:val="20"/>
                <w:lang w:val="el-GR"/>
              </w:rPr>
              <w:t>Οι τοίχοι της γνώσης. Σχολικός χώρος και εκπαίδευση</w:t>
            </w:r>
            <w:r w:rsidRPr="00FA4BC2">
              <w:rPr>
                <w:rFonts w:asciiTheme="minorHAnsi" w:hAnsiTheme="minorHAnsi" w:cstheme="minorHAnsi"/>
                <w:color w:val="000000" w:themeColor="text1"/>
                <w:sz w:val="20"/>
                <w:szCs w:val="20"/>
                <w:lang w:val="el-GR"/>
              </w:rPr>
              <w:t xml:space="preserve">. Αθήνα: </w:t>
            </w:r>
            <w:r w:rsidRPr="00FA4BC2">
              <w:rPr>
                <w:rFonts w:asciiTheme="minorHAnsi" w:hAnsiTheme="minorHAnsi" w:cstheme="minorHAnsi"/>
                <w:color w:val="000000" w:themeColor="text1"/>
                <w:sz w:val="20"/>
                <w:szCs w:val="20"/>
              </w:rPr>
              <w:t>Gutenberg</w:t>
            </w:r>
            <w:r w:rsidRPr="00FA4BC2">
              <w:rPr>
                <w:rFonts w:asciiTheme="minorHAnsi" w:hAnsiTheme="minorHAnsi" w:cstheme="minorHAnsi"/>
                <w:color w:val="000000" w:themeColor="text1"/>
                <w:sz w:val="20"/>
                <w:szCs w:val="20"/>
                <w:lang w:val="el-GR"/>
              </w:rPr>
              <w:t>.</w:t>
            </w:r>
          </w:p>
          <w:p w:rsidR="003D3FD0" w:rsidRPr="00FA4BC2" w:rsidRDefault="003D3FD0" w:rsidP="00FA4BC2">
            <w:pPr>
              <w:spacing w:after="80"/>
              <w:ind w:left="284" w:right="-64" w:hanging="284"/>
              <w:jc w:val="both"/>
              <w:rPr>
                <w:rFonts w:asciiTheme="minorHAnsi" w:hAnsiTheme="minorHAnsi" w:cstheme="minorHAnsi"/>
                <w:i/>
                <w:color w:val="000000" w:themeColor="text1"/>
                <w:sz w:val="20"/>
                <w:szCs w:val="20"/>
                <w:lang w:val="el-GR"/>
              </w:rPr>
            </w:pPr>
            <w:proofErr w:type="spellStart"/>
            <w:r w:rsidRPr="00FA4BC2">
              <w:rPr>
                <w:rFonts w:asciiTheme="minorHAnsi" w:hAnsiTheme="minorHAnsi" w:cstheme="minorHAnsi"/>
                <w:color w:val="000000" w:themeColor="text1"/>
                <w:sz w:val="20"/>
                <w:szCs w:val="20"/>
                <w:lang w:val="el-GR"/>
              </w:rPr>
              <w:lastRenderedPageBreak/>
              <w:t>Δαφέρμου</w:t>
            </w:r>
            <w:proofErr w:type="spellEnd"/>
            <w:r w:rsidRPr="00FA4BC2">
              <w:rPr>
                <w:rFonts w:asciiTheme="minorHAnsi" w:hAnsiTheme="minorHAnsi" w:cstheme="minorHAnsi"/>
                <w:color w:val="000000" w:themeColor="text1"/>
                <w:sz w:val="20"/>
                <w:szCs w:val="20"/>
                <w:lang w:val="el-GR"/>
              </w:rPr>
              <w:t xml:space="preserve">, Χ., </w:t>
            </w:r>
            <w:proofErr w:type="spellStart"/>
            <w:r w:rsidRPr="00FA4BC2">
              <w:rPr>
                <w:rFonts w:asciiTheme="minorHAnsi" w:hAnsiTheme="minorHAnsi" w:cstheme="minorHAnsi"/>
                <w:color w:val="000000" w:themeColor="text1"/>
                <w:sz w:val="20"/>
                <w:szCs w:val="20"/>
                <w:lang w:val="el-GR"/>
              </w:rPr>
              <w:t>Κουλούρη</w:t>
            </w:r>
            <w:proofErr w:type="spellEnd"/>
            <w:r w:rsidRPr="00FA4BC2">
              <w:rPr>
                <w:rFonts w:asciiTheme="minorHAnsi" w:hAnsiTheme="minorHAnsi" w:cstheme="minorHAnsi"/>
                <w:color w:val="000000" w:themeColor="text1"/>
                <w:sz w:val="20"/>
                <w:szCs w:val="20"/>
                <w:lang w:val="el-GR"/>
              </w:rPr>
              <w:t xml:space="preserve">, Π. &amp; </w:t>
            </w:r>
            <w:proofErr w:type="spellStart"/>
            <w:r w:rsidRPr="00FA4BC2">
              <w:rPr>
                <w:rFonts w:asciiTheme="minorHAnsi" w:hAnsiTheme="minorHAnsi" w:cstheme="minorHAnsi"/>
                <w:color w:val="000000" w:themeColor="text1"/>
                <w:sz w:val="20"/>
                <w:szCs w:val="20"/>
                <w:lang w:val="el-GR"/>
              </w:rPr>
              <w:t>Μπασαγιάννη</w:t>
            </w:r>
            <w:proofErr w:type="spellEnd"/>
            <w:r w:rsidRPr="00FA4BC2">
              <w:rPr>
                <w:rFonts w:asciiTheme="minorHAnsi" w:hAnsiTheme="minorHAnsi" w:cstheme="minorHAnsi"/>
                <w:color w:val="000000" w:themeColor="text1"/>
                <w:sz w:val="20"/>
                <w:szCs w:val="20"/>
                <w:lang w:val="el-GR"/>
              </w:rPr>
              <w:t xml:space="preserve">, Ε. (2006). </w:t>
            </w:r>
            <w:r w:rsidRPr="00FA4BC2">
              <w:rPr>
                <w:rFonts w:asciiTheme="minorHAnsi" w:hAnsiTheme="minorHAnsi" w:cstheme="minorHAnsi"/>
                <w:i/>
                <w:color w:val="000000" w:themeColor="text1"/>
                <w:sz w:val="20"/>
                <w:szCs w:val="20"/>
                <w:lang w:val="el-GR"/>
              </w:rPr>
              <w:t xml:space="preserve">Οδηγός Νηπιαγωγού. Εκπαιδευτικοί Σχεδιασμοί. Δημιουργικά Περιβάλλοντα Μάθησης. </w:t>
            </w:r>
            <w:r w:rsidRPr="00FA4BC2">
              <w:rPr>
                <w:rFonts w:asciiTheme="minorHAnsi" w:hAnsiTheme="minorHAnsi" w:cstheme="minorHAnsi"/>
                <w:color w:val="000000" w:themeColor="text1"/>
                <w:sz w:val="20"/>
                <w:szCs w:val="20"/>
                <w:lang w:val="el-GR"/>
              </w:rPr>
              <w:t>ΥΠΕΠΘ-ΠΙ, Αθήνα: ΟΕΔΒ.</w:t>
            </w:r>
          </w:p>
          <w:p w:rsidR="003D3FD0" w:rsidRPr="00FA4BC2" w:rsidRDefault="003D3FD0" w:rsidP="00FA4BC2">
            <w:pPr>
              <w:spacing w:after="80"/>
              <w:ind w:left="284" w:right="-64" w:hanging="284"/>
              <w:jc w:val="both"/>
              <w:rPr>
                <w:rFonts w:asciiTheme="minorHAnsi" w:hAnsiTheme="minorHAnsi" w:cstheme="minorHAnsi"/>
                <w:color w:val="000000" w:themeColor="text1"/>
                <w:sz w:val="20"/>
                <w:szCs w:val="20"/>
                <w:lang w:val="el-GR"/>
              </w:rPr>
            </w:pPr>
            <w:r w:rsidRPr="00FA4BC2">
              <w:rPr>
                <w:rFonts w:asciiTheme="minorHAnsi" w:hAnsiTheme="minorHAnsi" w:cstheme="minorHAnsi"/>
                <w:color w:val="000000" w:themeColor="text1"/>
                <w:sz w:val="20"/>
                <w:szCs w:val="20"/>
                <w:lang w:val="el-GR"/>
              </w:rPr>
              <w:t xml:space="preserve">Κυριαζή, Ν. (1999). </w:t>
            </w:r>
            <w:r w:rsidRPr="00FA4BC2">
              <w:rPr>
                <w:rFonts w:asciiTheme="minorHAnsi" w:hAnsiTheme="minorHAnsi" w:cstheme="minorHAnsi"/>
                <w:i/>
                <w:color w:val="000000" w:themeColor="text1"/>
                <w:sz w:val="20"/>
                <w:szCs w:val="20"/>
                <w:lang w:val="el-GR"/>
              </w:rPr>
              <w:t xml:space="preserve">Η κοινωνιολογική έρευνα. Κριτική επισκόπηση των μεθόδων και των τεχνικών. </w:t>
            </w:r>
            <w:r w:rsidRPr="00FA4BC2">
              <w:rPr>
                <w:rFonts w:asciiTheme="minorHAnsi" w:hAnsiTheme="minorHAnsi" w:cstheme="minorHAnsi"/>
                <w:color w:val="000000" w:themeColor="text1"/>
                <w:sz w:val="20"/>
                <w:szCs w:val="20"/>
                <w:lang w:val="el-GR"/>
              </w:rPr>
              <w:t>Αθήνα: Ελληνικά Γράμματα.</w:t>
            </w:r>
          </w:p>
          <w:p w:rsidR="003D3FD0" w:rsidRPr="00FA4BC2" w:rsidRDefault="003D3FD0" w:rsidP="00FA4BC2">
            <w:pPr>
              <w:spacing w:after="80"/>
              <w:ind w:left="284" w:right="-64" w:hanging="284"/>
              <w:jc w:val="both"/>
              <w:rPr>
                <w:rFonts w:asciiTheme="minorHAnsi" w:hAnsiTheme="minorHAnsi" w:cstheme="minorHAnsi"/>
                <w:color w:val="000000" w:themeColor="text1"/>
                <w:sz w:val="20"/>
                <w:szCs w:val="20"/>
                <w:lang w:val="el-GR"/>
              </w:rPr>
            </w:pPr>
            <w:r w:rsidRPr="00FA4BC2">
              <w:rPr>
                <w:rFonts w:asciiTheme="minorHAnsi" w:hAnsiTheme="minorHAnsi" w:cstheme="minorHAnsi"/>
                <w:color w:val="000000" w:themeColor="text1"/>
                <w:sz w:val="20"/>
                <w:szCs w:val="20"/>
                <w:lang w:val="el-GR"/>
              </w:rPr>
              <w:t xml:space="preserve">Μπιρμπίλη, Μ. (2014). </w:t>
            </w:r>
            <w:r w:rsidRPr="00FA4BC2">
              <w:rPr>
                <w:rFonts w:asciiTheme="minorHAnsi" w:hAnsiTheme="minorHAnsi" w:cstheme="minorHAnsi"/>
                <w:bCs/>
                <w:i/>
                <w:color w:val="000000" w:themeColor="text1"/>
                <w:sz w:val="20"/>
                <w:szCs w:val="20"/>
                <w:lang w:val="el-GR" w:eastAsia="el-GR"/>
              </w:rPr>
              <w:t>Προς μια παιδαγωγική του διαλόγου. Η σημασία και ο ρόλος των ερωτήσεων στην προσχολική εκπαίδευση</w:t>
            </w:r>
            <w:r w:rsidRPr="00FA4BC2">
              <w:rPr>
                <w:rFonts w:asciiTheme="minorHAnsi" w:hAnsiTheme="minorHAnsi" w:cstheme="minorHAnsi"/>
                <w:bCs/>
                <w:color w:val="000000" w:themeColor="text1"/>
                <w:sz w:val="20"/>
                <w:szCs w:val="20"/>
                <w:lang w:val="el-GR" w:eastAsia="el-GR"/>
              </w:rPr>
              <w:t xml:space="preserve">, </w:t>
            </w:r>
            <w:proofErr w:type="spellStart"/>
            <w:r w:rsidRPr="00FA4BC2">
              <w:rPr>
                <w:rFonts w:asciiTheme="minorHAnsi" w:hAnsiTheme="minorHAnsi" w:cstheme="minorHAnsi"/>
                <w:bCs/>
                <w:color w:val="000000" w:themeColor="text1"/>
                <w:sz w:val="20"/>
                <w:szCs w:val="20"/>
                <w:lang w:val="el-GR" w:eastAsia="el-GR"/>
              </w:rPr>
              <w:t>Θεσ</w:t>
            </w:r>
            <w:proofErr w:type="spellEnd"/>
            <w:r w:rsidRPr="00FA4BC2">
              <w:rPr>
                <w:rFonts w:asciiTheme="minorHAnsi" w:hAnsiTheme="minorHAnsi" w:cstheme="minorHAnsi"/>
                <w:bCs/>
                <w:color w:val="000000" w:themeColor="text1"/>
                <w:sz w:val="20"/>
                <w:szCs w:val="20"/>
                <w:lang w:val="el-GR" w:eastAsia="el-GR"/>
              </w:rPr>
              <w:t>/</w:t>
            </w:r>
            <w:proofErr w:type="spellStart"/>
            <w:r w:rsidRPr="00FA4BC2">
              <w:rPr>
                <w:rFonts w:asciiTheme="minorHAnsi" w:hAnsiTheme="minorHAnsi" w:cstheme="minorHAnsi"/>
                <w:bCs/>
                <w:color w:val="000000" w:themeColor="text1"/>
                <w:sz w:val="20"/>
                <w:szCs w:val="20"/>
                <w:lang w:val="el-GR" w:eastAsia="el-GR"/>
              </w:rPr>
              <w:t>νικη</w:t>
            </w:r>
            <w:proofErr w:type="spellEnd"/>
            <w:r w:rsidRPr="00FA4BC2">
              <w:rPr>
                <w:rFonts w:asciiTheme="minorHAnsi" w:hAnsiTheme="minorHAnsi" w:cstheme="minorHAnsi"/>
                <w:bCs/>
                <w:color w:val="000000" w:themeColor="text1"/>
                <w:sz w:val="20"/>
                <w:szCs w:val="20"/>
                <w:lang w:val="el-GR" w:eastAsia="el-GR"/>
              </w:rPr>
              <w:t>: Σοφία.</w:t>
            </w:r>
          </w:p>
          <w:p w:rsidR="003D3FD0" w:rsidRPr="00FA4BC2" w:rsidRDefault="003D3FD0" w:rsidP="00FA4BC2">
            <w:pPr>
              <w:spacing w:after="80"/>
              <w:ind w:left="284" w:right="-64" w:hanging="284"/>
              <w:jc w:val="both"/>
              <w:rPr>
                <w:rFonts w:asciiTheme="minorHAnsi" w:hAnsiTheme="minorHAnsi" w:cstheme="minorHAnsi"/>
                <w:color w:val="000000" w:themeColor="text1"/>
                <w:sz w:val="20"/>
                <w:szCs w:val="20"/>
                <w:lang w:val="el-GR"/>
              </w:rPr>
            </w:pPr>
            <w:r w:rsidRPr="00FA4BC2">
              <w:rPr>
                <w:rFonts w:asciiTheme="minorHAnsi" w:hAnsiTheme="minorHAnsi" w:cstheme="minorHAnsi"/>
                <w:color w:val="000000" w:themeColor="text1"/>
                <w:sz w:val="20"/>
                <w:szCs w:val="20"/>
                <w:lang w:val="el-GR"/>
              </w:rPr>
              <w:t xml:space="preserve">Παπαδοπούλου, Β. (1999). </w:t>
            </w:r>
            <w:r w:rsidRPr="00FA4BC2">
              <w:rPr>
                <w:rFonts w:asciiTheme="minorHAnsi" w:hAnsiTheme="minorHAnsi" w:cstheme="minorHAnsi"/>
                <w:i/>
                <w:color w:val="000000" w:themeColor="text1"/>
                <w:sz w:val="20"/>
                <w:szCs w:val="20"/>
                <w:lang w:val="el-GR"/>
              </w:rPr>
              <w:t>Παρατήρηση  Διδασκαλίας: Θεωρητικό πλαίσιο και εφαρμογές</w:t>
            </w:r>
            <w:r w:rsidRPr="00FA4BC2">
              <w:rPr>
                <w:rFonts w:asciiTheme="minorHAnsi" w:hAnsiTheme="minorHAnsi" w:cstheme="minorHAnsi"/>
                <w:color w:val="000000" w:themeColor="text1"/>
                <w:sz w:val="20"/>
                <w:szCs w:val="20"/>
                <w:lang w:val="el-GR"/>
              </w:rPr>
              <w:t>. Θεσσαλονίκη: Αφοί Κυριακίδη.</w:t>
            </w:r>
          </w:p>
          <w:p w:rsidR="00955FA7" w:rsidRPr="00FA4BC2" w:rsidRDefault="003D3FD0" w:rsidP="00FA4BC2">
            <w:pPr>
              <w:spacing w:after="80"/>
              <w:ind w:left="284" w:right="-64" w:hanging="284"/>
              <w:jc w:val="both"/>
              <w:rPr>
                <w:rFonts w:asciiTheme="minorHAnsi" w:hAnsiTheme="minorHAnsi" w:cstheme="minorHAnsi"/>
                <w:b/>
                <w:color w:val="000000" w:themeColor="text1"/>
                <w:sz w:val="20"/>
                <w:szCs w:val="20"/>
                <w:lang w:val="el-GR"/>
              </w:rPr>
            </w:pPr>
            <w:proofErr w:type="spellStart"/>
            <w:r w:rsidRPr="00FA4BC2">
              <w:rPr>
                <w:rFonts w:asciiTheme="minorHAnsi" w:hAnsiTheme="minorHAnsi" w:cstheme="minorHAnsi"/>
                <w:color w:val="000000" w:themeColor="text1"/>
                <w:sz w:val="20"/>
                <w:szCs w:val="20"/>
                <w:lang w:val="el-GR"/>
              </w:rPr>
              <w:t>Τσιώλης</w:t>
            </w:r>
            <w:proofErr w:type="spellEnd"/>
            <w:r w:rsidRPr="00FA4BC2">
              <w:rPr>
                <w:rFonts w:asciiTheme="minorHAnsi" w:hAnsiTheme="minorHAnsi" w:cstheme="minorHAnsi"/>
                <w:color w:val="000000" w:themeColor="text1"/>
                <w:sz w:val="20"/>
                <w:szCs w:val="20"/>
                <w:lang w:val="el-GR"/>
              </w:rPr>
              <w:t xml:space="preserve"> Γ., 2014. </w:t>
            </w:r>
            <w:r w:rsidRPr="00FA4BC2">
              <w:rPr>
                <w:rFonts w:asciiTheme="minorHAnsi" w:hAnsiTheme="minorHAnsi" w:cstheme="minorHAnsi"/>
                <w:i/>
                <w:color w:val="000000" w:themeColor="text1"/>
                <w:sz w:val="20"/>
                <w:szCs w:val="20"/>
                <w:lang w:val="el-GR"/>
              </w:rPr>
              <w:t xml:space="preserve">Μέθοδοι και τεχνικές ανάλυσης στην ποιοτική κοινωνική έρευνα. </w:t>
            </w:r>
            <w:r w:rsidRPr="00FA4BC2">
              <w:rPr>
                <w:rFonts w:asciiTheme="minorHAnsi" w:hAnsiTheme="minorHAnsi" w:cstheme="minorHAnsi"/>
                <w:color w:val="000000" w:themeColor="text1"/>
                <w:sz w:val="20"/>
                <w:szCs w:val="20"/>
                <w:lang w:val="el-GR"/>
              </w:rPr>
              <w:t>Αθήνα:  Κριτική.</w:t>
            </w:r>
          </w:p>
        </w:tc>
      </w:tr>
    </w:tbl>
    <w:p w:rsidR="00955FA7" w:rsidRPr="00B24622" w:rsidRDefault="00955FA7" w:rsidP="00955FA7">
      <w:pPr>
        <w:widowControl w:val="0"/>
        <w:autoSpaceDE w:val="0"/>
        <w:autoSpaceDN w:val="0"/>
        <w:adjustRightInd w:val="0"/>
        <w:spacing w:before="240" w:after="200" w:line="276" w:lineRule="auto"/>
        <w:rPr>
          <w:rFonts w:ascii="Calibri" w:hAnsi="Calibri" w:cs="Arial"/>
          <w:b/>
          <w:color w:val="000000" w:themeColor="text1"/>
          <w:sz w:val="22"/>
          <w:szCs w:val="22"/>
          <w:lang w:val="el-GR"/>
        </w:rPr>
      </w:pPr>
    </w:p>
    <w:p w:rsidR="00BE7D61" w:rsidRPr="00B24622" w:rsidRDefault="00BE7D61">
      <w:pPr>
        <w:rPr>
          <w:color w:val="000000" w:themeColor="text1"/>
          <w:lang w:val="el-GR"/>
        </w:rPr>
      </w:pPr>
    </w:p>
    <w:sectPr w:rsidR="00BE7D61" w:rsidRPr="00B24622" w:rsidSect="00CF41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823"/>
    <w:multiLevelType w:val="multilevel"/>
    <w:tmpl w:val="2CC6F7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7294306"/>
    <w:multiLevelType w:val="hybridMultilevel"/>
    <w:tmpl w:val="6906A6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D1C6F69"/>
    <w:multiLevelType w:val="hybridMultilevel"/>
    <w:tmpl w:val="807C7408"/>
    <w:lvl w:ilvl="0" w:tplc="FC3AE482">
      <w:start w:val="1"/>
      <w:numFmt w:val="decimal"/>
      <w:lvlText w:val="(%1)"/>
      <w:lvlJc w:val="left"/>
      <w:pPr>
        <w:ind w:left="360" w:hanging="360"/>
      </w:pPr>
      <w:rPr>
        <w:rFonts w:asciiTheme="minorHAnsi" w:eastAsia="Times New Roman" w:hAnsiTheme="minorHAnsi" w:cstheme="minorHAnsi"/>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8EE7C82"/>
    <w:multiLevelType w:val="hybridMultilevel"/>
    <w:tmpl w:val="A9CEB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B505E1A"/>
    <w:multiLevelType w:val="multilevel"/>
    <w:tmpl w:val="B50AC200"/>
    <w:lvl w:ilvl="0">
      <w:start w:val="1"/>
      <w:numFmt w:val="decimal"/>
      <w:lvlText w:val="%1."/>
      <w:lvlJc w:val="left"/>
      <w:pPr>
        <w:ind w:left="480" w:hanging="360"/>
      </w:pPr>
      <w:rPr>
        <w:rFonts w:hint="default"/>
        <w:b/>
      </w:rPr>
    </w:lvl>
    <w:lvl w:ilvl="1">
      <w:start w:val="1"/>
      <w:numFmt w:val="decimal"/>
      <w:isLgl/>
      <w:lvlText w:val="%1.%2."/>
      <w:lvlJc w:val="left"/>
      <w:pPr>
        <w:ind w:left="786" w:hanging="360"/>
      </w:pPr>
      <w:rPr>
        <w:rFonts w:eastAsia="Garamond" w:hint="default"/>
      </w:rPr>
    </w:lvl>
    <w:lvl w:ilvl="2">
      <w:start w:val="1"/>
      <w:numFmt w:val="decimal"/>
      <w:isLgl/>
      <w:lvlText w:val="%1.%2.%3."/>
      <w:lvlJc w:val="left"/>
      <w:pPr>
        <w:ind w:left="1452" w:hanging="720"/>
      </w:pPr>
      <w:rPr>
        <w:rFonts w:eastAsia="Garamond" w:hint="default"/>
      </w:rPr>
    </w:lvl>
    <w:lvl w:ilvl="3">
      <w:start w:val="1"/>
      <w:numFmt w:val="decimal"/>
      <w:isLgl/>
      <w:lvlText w:val="%1.%2.%3.%4."/>
      <w:lvlJc w:val="left"/>
      <w:pPr>
        <w:ind w:left="1758" w:hanging="720"/>
      </w:pPr>
      <w:rPr>
        <w:rFonts w:eastAsia="Garamond" w:hint="default"/>
      </w:rPr>
    </w:lvl>
    <w:lvl w:ilvl="4">
      <w:start w:val="1"/>
      <w:numFmt w:val="decimal"/>
      <w:isLgl/>
      <w:lvlText w:val="%1.%2.%3.%4.%5."/>
      <w:lvlJc w:val="left"/>
      <w:pPr>
        <w:ind w:left="2424" w:hanging="1080"/>
      </w:pPr>
      <w:rPr>
        <w:rFonts w:eastAsia="Garamond" w:hint="default"/>
      </w:rPr>
    </w:lvl>
    <w:lvl w:ilvl="5">
      <w:start w:val="1"/>
      <w:numFmt w:val="decimal"/>
      <w:isLgl/>
      <w:lvlText w:val="%1.%2.%3.%4.%5.%6."/>
      <w:lvlJc w:val="left"/>
      <w:pPr>
        <w:ind w:left="2730" w:hanging="1080"/>
      </w:pPr>
      <w:rPr>
        <w:rFonts w:eastAsia="Garamond" w:hint="default"/>
      </w:rPr>
    </w:lvl>
    <w:lvl w:ilvl="6">
      <w:start w:val="1"/>
      <w:numFmt w:val="decimal"/>
      <w:isLgl/>
      <w:lvlText w:val="%1.%2.%3.%4.%5.%6.%7."/>
      <w:lvlJc w:val="left"/>
      <w:pPr>
        <w:ind w:left="3396" w:hanging="1440"/>
      </w:pPr>
      <w:rPr>
        <w:rFonts w:eastAsia="Garamond" w:hint="default"/>
      </w:rPr>
    </w:lvl>
    <w:lvl w:ilvl="7">
      <w:start w:val="1"/>
      <w:numFmt w:val="decimal"/>
      <w:isLgl/>
      <w:lvlText w:val="%1.%2.%3.%4.%5.%6.%7.%8."/>
      <w:lvlJc w:val="left"/>
      <w:pPr>
        <w:ind w:left="3702" w:hanging="1440"/>
      </w:pPr>
      <w:rPr>
        <w:rFonts w:eastAsia="Garamond" w:hint="default"/>
      </w:rPr>
    </w:lvl>
    <w:lvl w:ilvl="8">
      <w:start w:val="1"/>
      <w:numFmt w:val="decimal"/>
      <w:isLgl/>
      <w:lvlText w:val="%1.%2.%3.%4.%5.%6.%7.%8.%9."/>
      <w:lvlJc w:val="left"/>
      <w:pPr>
        <w:ind w:left="4368" w:hanging="1800"/>
      </w:pPr>
      <w:rPr>
        <w:rFonts w:eastAsia="Garamond" w:hint="default"/>
      </w:rPr>
    </w:lvl>
  </w:abstractNum>
  <w:abstractNum w:abstractNumId="6">
    <w:nsid w:val="612C230D"/>
    <w:multiLevelType w:val="hybridMultilevel"/>
    <w:tmpl w:val="077EC1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58D1E6A"/>
    <w:multiLevelType w:val="hybridMultilevel"/>
    <w:tmpl w:val="E4D8E8E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69152117"/>
    <w:multiLevelType w:val="hybridMultilevel"/>
    <w:tmpl w:val="5330F2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7EAA09C9"/>
    <w:multiLevelType w:val="hybridMultilevel"/>
    <w:tmpl w:val="09B277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10"/>
  </w:num>
  <w:num w:numId="6">
    <w:abstractNumId w:val="6"/>
  </w:num>
  <w:num w:numId="7">
    <w:abstractNumId w:val="2"/>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15E8E"/>
    <w:rsid w:val="00051579"/>
    <w:rsid w:val="00061290"/>
    <w:rsid w:val="00077E49"/>
    <w:rsid w:val="0008633C"/>
    <w:rsid w:val="000A159A"/>
    <w:rsid w:val="000B59FF"/>
    <w:rsid w:val="000D143A"/>
    <w:rsid w:val="000E60CA"/>
    <w:rsid w:val="0013685F"/>
    <w:rsid w:val="00186F05"/>
    <w:rsid w:val="00192DF2"/>
    <w:rsid w:val="0019521F"/>
    <w:rsid w:val="00205882"/>
    <w:rsid w:val="00211FD4"/>
    <w:rsid w:val="002338E3"/>
    <w:rsid w:val="002447EA"/>
    <w:rsid w:val="0026051B"/>
    <w:rsid w:val="00272672"/>
    <w:rsid w:val="00280016"/>
    <w:rsid w:val="00290760"/>
    <w:rsid w:val="002B525E"/>
    <w:rsid w:val="002C67BC"/>
    <w:rsid w:val="002C6AE6"/>
    <w:rsid w:val="002E4DE6"/>
    <w:rsid w:val="003040C6"/>
    <w:rsid w:val="00331E7F"/>
    <w:rsid w:val="00332DE1"/>
    <w:rsid w:val="003373CA"/>
    <w:rsid w:val="003561EE"/>
    <w:rsid w:val="00364203"/>
    <w:rsid w:val="00367E63"/>
    <w:rsid w:val="00380405"/>
    <w:rsid w:val="00382DDF"/>
    <w:rsid w:val="003A0244"/>
    <w:rsid w:val="003A5A88"/>
    <w:rsid w:val="003D0112"/>
    <w:rsid w:val="003D3FD0"/>
    <w:rsid w:val="003F6C90"/>
    <w:rsid w:val="003F7F7F"/>
    <w:rsid w:val="00400C7D"/>
    <w:rsid w:val="00420A7D"/>
    <w:rsid w:val="00433F5A"/>
    <w:rsid w:val="00476462"/>
    <w:rsid w:val="00492BCE"/>
    <w:rsid w:val="004A1928"/>
    <w:rsid w:val="004A1B40"/>
    <w:rsid w:val="004E5153"/>
    <w:rsid w:val="004F7158"/>
    <w:rsid w:val="005214CF"/>
    <w:rsid w:val="00550BB5"/>
    <w:rsid w:val="005525E3"/>
    <w:rsid w:val="00554EA3"/>
    <w:rsid w:val="00590B6C"/>
    <w:rsid w:val="005C742E"/>
    <w:rsid w:val="005D2415"/>
    <w:rsid w:val="00610101"/>
    <w:rsid w:val="00630924"/>
    <w:rsid w:val="00656746"/>
    <w:rsid w:val="006576BC"/>
    <w:rsid w:val="00663E4B"/>
    <w:rsid w:val="006737B6"/>
    <w:rsid w:val="006A08B5"/>
    <w:rsid w:val="006C6607"/>
    <w:rsid w:val="00700B15"/>
    <w:rsid w:val="00746DA4"/>
    <w:rsid w:val="007B6842"/>
    <w:rsid w:val="007C5B87"/>
    <w:rsid w:val="007E4060"/>
    <w:rsid w:val="00806709"/>
    <w:rsid w:val="008372F1"/>
    <w:rsid w:val="008837FB"/>
    <w:rsid w:val="00901571"/>
    <w:rsid w:val="00955FA7"/>
    <w:rsid w:val="0096413D"/>
    <w:rsid w:val="009B5078"/>
    <w:rsid w:val="009D0DA4"/>
    <w:rsid w:val="009F1D2C"/>
    <w:rsid w:val="00A07A67"/>
    <w:rsid w:val="00A20C01"/>
    <w:rsid w:val="00A32EE2"/>
    <w:rsid w:val="00A57DCE"/>
    <w:rsid w:val="00A7130F"/>
    <w:rsid w:val="00A776AC"/>
    <w:rsid w:val="00A86DBA"/>
    <w:rsid w:val="00AD2A4D"/>
    <w:rsid w:val="00AE3AEC"/>
    <w:rsid w:val="00B150F0"/>
    <w:rsid w:val="00B24622"/>
    <w:rsid w:val="00B70532"/>
    <w:rsid w:val="00B8786F"/>
    <w:rsid w:val="00BB44DE"/>
    <w:rsid w:val="00BE7D61"/>
    <w:rsid w:val="00C40A0A"/>
    <w:rsid w:val="00C74E38"/>
    <w:rsid w:val="00CB23CE"/>
    <w:rsid w:val="00CE58B8"/>
    <w:rsid w:val="00CF4199"/>
    <w:rsid w:val="00D32EFB"/>
    <w:rsid w:val="00D46128"/>
    <w:rsid w:val="00D95477"/>
    <w:rsid w:val="00DD0F9B"/>
    <w:rsid w:val="00DD3FEF"/>
    <w:rsid w:val="00E41E49"/>
    <w:rsid w:val="00E437A4"/>
    <w:rsid w:val="00E56684"/>
    <w:rsid w:val="00E65969"/>
    <w:rsid w:val="00EB1DE3"/>
    <w:rsid w:val="00F012BC"/>
    <w:rsid w:val="00F15C1C"/>
    <w:rsid w:val="00F778F6"/>
    <w:rsid w:val="00FA0DDB"/>
    <w:rsid w:val="00FA185A"/>
    <w:rsid w:val="00FA4BC2"/>
    <w:rsid w:val="00FE2F0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3"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364203"/>
    <w:pPr>
      <w:ind w:left="720"/>
      <w:contextualSpacing/>
    </w:pPr>
  </w:style>
  <w:style w:type="paragraph" w:customStyle="1" w:styleId="Default">
    <w:name w:val="Default"/>
    <w:rsid w:val="00F15C1C"/>
    <w:pPr>
      <w:autoSpaceDE w:val="0"/>
      <w:autoSpaceDN w:val="0"/>
      <w:adjustRightInd w:val="0"/>
    </w:pPr>
    <w:rPr>
      <w:rFonts w:ascii="Calibri" w:hAnsi="Calibri" w:cs="Calibri"/>
      <w:color w:val="000000"/>
      <w:sz w:val="24"/>
      <w:szCs w:val="24"/>
    </w:rPr>
  </w:style>
  <w:style w:type="character" w:styleId="-">
    <w:name w:val="Hyperlink"/>
    <w:basedOn w:val="a0"/>
    <w:rsid w:val="00492BCE"/>
    <w:rPr>
      <w:color w:val="0000FF" w:themeColor="hyperlink"/>
      <w:u w:val="single"/>
    </w:rPr>
  </w:style>
  <w:style w:type="paragraph" w:customStyle="1" w:styleId="10">
    <w:name w:val="Βασικό1"/>
    <w:basedOn w:val="a"/>
    <w:link w:val="1Char0"/>
    <w:qFormat/>
    <w:rsid w:val="00F778F6"/>
    <w:pPr>
      <w:spacing w:before="120"/>
      <w:jc w:val="both"/>
    </w:pPr>
    <w:rPr>
      <w:lang w:val="el-GR"/>
    </w:rPr>
  </w:style>
  <w:style w:type="character" w:customStyle="1" w:styleId="1Char0">
    <w:name w:val="Βασικό1 Char"/>
    <w:basedOn w:val="a0"/>
    <w:link w:val="10"/>
    <w:rsid w:val="00F778F6"/>
    <w:rPr>
      <w:sz w:val="24"/>
      <w:szCs w:val="24"/>
      <w:lang w:eastAsia="en-US"/>
    </w:rPr>
  </w:style>
  <w:style w:type="paragraph" w:styleId="3">
    <w:name w:val="Body Text 3"/>
    <w:basedOn w:val="a"/>
    <w:link w:val="3Char"/>
    <w:uiPriority w:val="99"/>
    <w:unhideWhenUsed/>
    <w:rsid w:val="003D3FD0"/>
    <w:pPr>
      <w:spacing w:after="120"/>
    </w:pPr>
    <w:rPr>
      <w:rFonts w:ascii="Cambria" w:eastAsia="Cambria" w:hAnsi="Cambria"/>
      <w:sz w:val="16"/>
      <w:szCs w:val="16"/>
    </w:rPr>
  </w:style>
  <w:style w:type="character" w:customStyle="1" w:styleId="3Char">
    <w:name w:val="Σώμα κείμενου 3 Char"/>
    <w:basedOn w:val="a0"/>
    <w:link w:val="3"/>
    <w:uiPriority w:val="99"/>
    <w:rsid w:val="003D3FD0"/>
    <w:rPr>
      <w:rFonts w:ascii="Cambria" w:eastAsia="Cambria" w:hAnsi="Cambri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onresearch.gr" TargetMode="External"/><Relationship Id="rId3" Type="http://schemas.openxmlformats.org/officeDocument/2006/relationships/styles" Target="styles.xml"/><Relationship Id="rId7" Type="http://schemas.openxmlformats.org/officeDocument/2006/relationships/hyperlink" Target="http://ecourse.uo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E:\&#928;&#913;&#925;&#917;&#928;&#921;&#931;&#932;&#919;&#924;&#921;&#927;\&#928;&#913;&#925;&#917;&#928;&#921;&#931;&#932;&#919;&#924;&#921;&#927;\UNIVERSIDAD_1\&#928;&#917;&#929;&#921;&#915;&#929;&#913;&#924;&#924;&#913;&#932;&#913;_&#924;&#913;&#920;&#919;&#924;&#913;&#932;&#937;&#925;\&#960;&#955;&#945;&#964;&#966;&#972;&#961;&#956;&#945;&#962;%20&#945;&#963;&#973;&#947;&#967;&#961;&#959;&#957;&#951;&#962;%20&#964;&#951;&#955;&#949;&#954;&#960;&#945;&#943;&#948;&#949;&#965;&#963;&#951;&#962;%20&#964;&#959;&#965;%20&#928;&#945;&#957;&#949;&#960;&#953;&#963;&#964;&#951;&#956;&#943;&#959;&#965;%20&#921;&#969;&#945;&#957;&#957;&#943;&#957;&#969;&#95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F01C-EC03-4E85-A592-282CF917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1102</Words>
  <Characters>5953</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2020-01-27T09:57:00Z</dcterms:created>
  <dcterms:modified xsi:type="dcterms:W3CDTF">2020-01-27T10:02:00Z</dcterms:modified>
</cp:coreProperties>
</file>