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18" w:rsidRPr="001B1150" w:rsidRDefault="007C0918" w:rsidP="007C0918">
      <w:pPr>
        <w:spacing w:before="120" w:line="276" w:lineRule="auto"/>
        <w:jc w:val="center"/>
        <w:rPr>
          <w:rFonts w:ascii="Calibri" w:hAnsi="Calibri" w:cs="Calibri"/>
          <w:lang w:val="el-GR"/>
        </w:rPr>
      </w:pPr>
      <w:r w:rsidRPr="001B1150">
        <w:rPr>
          <w:rFonts w:ascii="Calibri" w:hAnsi="Calibri" w:cs="Calibri"/>
          <w:b/>
          <w:lang w:val="el-GR"/>
        </w:rPr>
        <w:t>ΠΕΡΙΓΡΑΜΜΑ ΜΑΘΗΜΑΤΟΣ</w:t>
      </w:r>
    </w:p>
    <w:p w:rsidR="007C0918" w:rsidRPr="00CA7019" w:rsidRDefault="007C0918" w:rsidP="00CA7019">
      <w:pPr>
        <w:pStyle w:val="a4"/>
        <w:widowControl w:val="0"/>
        <w:numPr>
          <w:ilvl w:val="0"/>
          <w:numId w:val="1"/>
        </w:numPr>
        <w:autoSpaceDE w:val="0"/>
        <w:autoSpaceDN w:val="0"/>
        <w:adjustRightInd w:val="0"/>
        <w:spacing w:before="120" w:after="200" w:line="276" w:lineRule="auto"/>
        <w:rPr>
          <w:rFonts w:ascii="Calibri" w:hAnsi="Calibri" w:cs="Calibri"/>
          <w:b/>
          <w:sz w:val="22"/>
          <w:szCs w:val="22"/>
        </w:rPr>
      </w:pPr>
      <w:r w:rsidRPr="00CA7019">
        <w:rPr>
          <w:rFonts w:ascii="Calibri" w:hAnsi="Calibri" w:cs="Calibri"/>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455"/>
        <w:gridCol w:w="351"/>
        <w:gridCol w:w="1371"/>
      </w:tblGrid>
      <w:tr w:rsidR="007C0918" w:rsidRPr="00CA7019" w:rsidTr="00C300D0">
        <w:tc>
          <w:tcPr>
            <w:tcW w:w="3205" w:type="dxa"/>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b/>
                <w:sz w:val="20"/>
                <w:szCs w:val="20"/>
                <w:lang w:val="el-GR"/>
              </w:rPr>
            </w:pPr>
            <w:r w:rsidRPr="00CA7019">
              <w:rPr>
                <w:rFonts w:ascii="Calibri" w:hAnsi="Calibri" w:cs="Calibri"/>
                <w:b/>
                <w:sz w:val="20"/>
                <w:szCs w:val="20"/>
                <w:lang w:val="el-GR"/>
              </w:rPr>
              <w:t>ΣΧΟΛΗ</w:t>
            </w:r>
          </w:p>
        </w:tc>
        <w:tc>
          <w:tcPr>
            <w:tcW w:w="5609" w:type="dxa"/>
            <w:gridSpan w:val="5"/>
            <w:tcBorders>
              <w:top w:val="single" w:sz="4" w:space="0" w:color="auto"/>
              <w:left w:val="single" w:sz="4" w:space="0" w:color="auto"/>
              <w:bottom w:val="single" w:sz="4" w:space="0" w:color="auto"/>
              <w:right w:val="single" w:sz="4" w:space="0" w:color="auto"/>
            </w:tcBorders>
          </w:tcPr>
          <w:p w:rsidR="007C0918" w:rsidRPr="00CA7019" w:rsidRDefault="007C0918" w:rsidP="00CA7019">
            <w:pPr>
              <w:spacing w:after="80"/>
              <w:rPr>
                <w:rFonts w:ascii="Calibri" w:hAnsi="Calibri" w:cs="Calibri"/>
                <w:sz w:val="20"/>
                <w:szCs w:val="20"/>
                <w:lang w:val="el-GR"/>
              </w:rPr>
            </w:pPr>
            <w:r w:rsidRPr="00CA7019">
              <w:rPr>
                <w:rFonts w:ascii="Calibri" w:hAnsi="Calibri" w:cs="Calibri"/>
                <w:sz w:val="20"/>
                <w:szCs w:val="20"/>
                <w:lang w:val="el-GR"/>
              </w:rPr>
              <w:t>ΕΠΙΣΤΗΜΩΝ ΑΓΩΓΗΣ</w:t>
            </w:r>
          </w:p>
        </w:tc>
      </w:tr>
      <w:tr w:rsidR="007C0918" w:rsidRPr="00CA7019" w:rsidTr="00C300D0">
        <w:tc>
          <w:tcPr>
            <w:tcW w:w="3205" w:type="dxa"/>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b/>
                <w:sz w:val="20"/>
                <w:szCs w:val="20"/>
                <w:lang w:val="el-GR"/>
              </w:rPr>
            </w:pPr>
            <w:r w:rsidRPr="00CA7019">
              <w:rPr>
                <w:rFonts w:ascii="Calibri" w:hAnsi="Calibri" w:cs="Calibri"/>
                <w:b/>
                <w:sz w:val="20"/>
                <w:szCs w:val="20"/>
                <w:lang w:val="el-GR"/>
              </w:rPr>
              <w:t>ΤΜΗΜΑ</w:t>
            </w:r>
          </w:p>
        </w:tc>
        <w:tc>
          <w:tcPr>
            <w:tcW w:w="5609" w:type="dxa"/>
            <w:gridSpan w:val="5"/>
            <w:tcBorders>
              <w:top w:val="single" w:sz="4" w:space="0" w:color="auto"/>
              <w:left w:val="single" w:sz="4" w:space="0" w:color="auto"/>
              <w:bottom w:val="single" w:sz="4" w:space="0" w:color="auto"/>
              <w:right w:val="single" w:sz="4" w:space="0" w:color="auto"/>
            </w:tcBorders>
          </w:tcPr>
          <w:p w:rsidR="007C0918" w:rsidRPr="00CA7019" w:rsidRDefault="007C0918" w:rsidP="00CA7019">
            <w:pPr>
              <w:spacing w:after="80"/>
              <w:rPr>
                <w:rFonts w:ascii="Calibri" w:hAnsi="Calibri" w:cs="Calibri"/>
                <w:sz w:val="20"/>
                <w:szCs w:val="20"/>
                <w:lang w:val="el-GR"/>
              </w:rPr>
            </w:pPr>
            <w:r w:rsidRPr="00CA7019">
              <w:rPr>
                <w:rFonts w:ascii="Calibri" w:hAnsi="Calibri" w:cs="Calibri"/>
                <w:sz w:val="20"/>
                <w:szCs w:val="20"/>
                <w:lang w:val="el-GR"/>
              </w:rPr>
              <w:t>ΠΑΙΔΑΓΩΓΙΚΟ</w:t>
            </w:r>
            <w:r w:rsidR="003F0E88" w:rsidRPr="00CA7019">
              <w:rPr>
                <w:rFonts w:ascii="Calibri" w:hAnsi="Calibri" w:cs="Calibri"/>
                <w:sz w:val="20"/>
                <w:szCs w:val="20"/>
                <w:lang w:val="el-GR"/>
              </w:rPr>
              <w:t xml:space="preserve"> ΤΜΗΜΑ</w:t>
            </w:r>
            <w:r w:rsidRPr="00CA7019">
              <w:rPr>
                <w:rFonts w:ascii="Calibri" w:hAnsi="Calibri" w:cs="Calibri"/>
                <w:sz w:val="20"/>
                <w:szCs w:val="20"/>
                <w:lang w:val="el-GR"/>
              </w:rPr>
              <w:t xml:space="preserve"> ΝΗΠΙΑΓΩΓΩΝ</w:t>
            </w:r>
          </w:p>
        </w:tc>
      </w:tr>
      <w:tr w:rsidR="007C0918" w:rsidRPr="00CA7019" w:rsidTr="00C300D0">
        <w:tc>
          <w:tcPr>
            <w:tcW w:w="3205" w:type="dxa"/>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b/>
                <w:sz w:val="20"/>
                <w:szCs w:val="20"/>
                <w:lang w:val="el-GR"/>
              </w:rPr>
            </w:pPr>
            <w:r w:rsidRPr="00CA7019">
              <w:rPr>
                <w:rFonts w:ascii="Calibri" w:hAnsi="Calibri" w:cs="Calibri"/>
                <w:b/>
                <w:sz w:val="20"/>
                <w:szCs w:val="20"/>
                <w:lang w:val="el-GR"/>
              </w:rPr>
              <w:t xml:space="preserve">ΕΠΙΠΕΔΟ ΣΠΟΥΔΩΝ </w:t>
            </w:r>
          </w:p>
        </w:tc>
        <w:tc>
          <w:tcPr>
            <w:tcW w:w="5609" w:type="dxa"/>
            <w:gridSpan w:val="5"/>
            <w:tcBorders>
              <w:top w:val="single" w:sz="4" w:space="0" w:color="auto"/>
              <w:left w:val="single" w:sz="4" w:space="0" w:color="auto"/>
              <w:bottom w:val="single" w:sz="4" w:space="0" w:color="auto"/>
              <w:right w:val="single" w:sz="4" w:space="0" w:color="auto"/>
            </w:tcBorders>
          </w:tcPr>
          <w:p w:rsidR="007C0918" w:rsidRPr="00CA7019" w:rsidRDefault="001E4691" w:rsidP="00CA7019">
            <w:pPr>
              <w:spacing w:after="80"/>
              <w:rPr>
                <w:rFonts w:ascii="Calibri" w:hAnsi="Calibri" w:cs="Calibri"/>
                <w:sz w:val="20"/>
                <w:szCs w:val="20"/>
                <w:lang w:val="el-GR"/>
              </w:rPr>
            </w:pPr>
            <w:r w:rsidRPr="00CA7019">
              <w:rPr>
                <w:rFonts w:ascii="Calibri" w:hAnsi="Calibri" w:cs="Calibri"/>
                <w:sz w:val="20"/>
                <w:szCs w:val="20"/>
                <w:lang w:val="el-GR"/>
              </w:rPr>
              <w:t>6ο</w:t>
            </w:r>
          </w:p>
        </w:tc>
      </w:tr>
      <w:tr w:rsidR="007C0918" w:rsidRPr="00CA7019" w:rsidTr="00C300D0">
        <w:tc>
          <w:tcPr>
            <w:tcW w:w="3205" w:type="dxa"/>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b/>
                <w:sz w:val="20"/>
                <w:szCs w:val="20"/>
              </w:rPr>
            </w:pPr>
            <w:r w:rsidRPr="00CA7019">
              <w:rPr>
                <w:rFonts w:ascii="Calibri" w:hAnsi="Calibri" w:cs="Calibr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7C0918" w:rsidRPr="00CA7019" w:rsidRDefault="007C0918" w:rsidP="00CA7019">
            <w:pPr>
              <w:spacing w:after="80"/>
              <w:rPr>
                <w:rFonts w:ascii="Calibri" w:hAnsi="Calibri" w:cs="Calibri"/>
                <w:b/>
                <w:sz w:val="20"/>
                <w:szCs w:val="20"/>
                <w:lang w:val="el-GR"/>
              </w:rPr>
            </w:pPr>
            <w:r w:rsidRPr="00CA7019">
              <w:rPr>
                <w:rFonts w:ascii="Calibri" w:hAnsi="Calibri" w:cs="Calibri"/>
                <w:bCs/>
                <w:sz w:val="20"/>
                <w:szCs w:val="20"/>
              </w:rPr>
              <w:t>ΠΕΥ 603</w:t>
            </w:r>
          </w:p>
        </w:tc>
        <w:tc>
          <w:tcPr>
            <w:tcW w:w="2752" w:type="dxa"/>
            <w:gridSpan w:val="2"/>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b/>
                <w:sz w:val="20"/>
                <w:szCs w:val="20"/>
              </w:rPr>
            </w:pPr>
            <w:r w:rsidRPr="00CA7019">
              <w:rPr>
                <w:rFonts w:ascii="Calibri" w:hAnsi="Calibri" w:cs="Calibri"/>
                <w:b/>
                <w:sz w:val="20"/>
                <w:szCs w:val="20"/>
                <w:lang w:val="el-GR"/>
              </w:rPr>
              <w:t>ΕΞΑΜΗΝΟ ΣΠΟΥΔΩΝ</w:t>
            </w:r>
          </w:p>
        </w:tc>
        <w:tc>
          <w:tcPr>
            <w:tcW w:w="1722" w:type="dxa"/>
            <w:gridSpan w:val="2"/>
            <w:tcBorders>
              <w:top w:val="single" w:sz="4" w:space="0" w:color="auto"/>
              <w:left w:val="single" w:sz="4" w:space="0" w:color="auto"/>
              <w:bottom w:val="single" w:sz="4" w:space="0" w:color="auto"/>
              <w:right w:val="single" w:sz="4" w:space="0" w:color="auto"/>
            </w:tcBorders>
          </w:tcPr>
          <w:p w:rsidR="007C0918" w:rsidRPr="00CA7019" w:rsidRDefault="00405700" w:rsidP="00CA7019">
            <w:pPr>
              <w:spacing w:after="80"/>
              <w:rPr>
                <w:rFonts w:ascii="Calibri" w:hAnsi="Calibri" w:cs="Calibri"/>
                <w:b/>
                <w:sz w:val="20"/>
                <w:szCs w:val="20"/>
                <w:lang w:val="el-GR"/>
              </w:rPr>
            </w:pPr>
            <w:r w:rsidRPr="00CA7019">
              <w:rPr>
                <w:rFonts w:ascii="Calibri" w:hAnsi="Calibri" w:cs="Calibri"/>
                <w:b/>
                <w:sz w:val="20"/>
                <w:szCs w:val="20"/>
                <w:lang w:val="el-GR"/>
              </w:rPr>
              <w:t>Στ’</w:t>
            </w:r>
          </w:p>
        </w:tc>
      </w:tr>
      <w:tr w:rsidR="007C0918" w:rsidRPr="00CF795E" w:rsidTr="00C300D0">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7C0918" w:rsidRPr="00CA7019" w:rsidRDefault="007C0918" w:rsidP="00CA7019">
            <w:pPr>
              <w:spacing w:after="80"/>
              <w:jc w:val="right"/>
              <w:rPr>
                <w:rFonts w:ascii="Calibri" w:hAnsi="Calibri" w:cs="Calibri"/>
                <w:b/>
                <w:sz w:val="20"/>
                <w:szCs w:val="20"/>
                <w:lang w:val="el-GR"/>
              </w:rPr>
            </w:pPr>
            <w:r w:rsidRPr="00CA7019">
              <w:rPr>
                <w:rFonts w:ascii="Calibri" w:hAnsi="Calibri" w:cs="Calibri"/>
                <w:b/>
                <w:sz w:val="20"/>
                <w:szCs w:val="20"/>
                <w:lang w:val="el-GR"/>
              </w:rPr>
              <w:t>ΤΙΤΛΟΣ ΜΑΘΗΜΑΤΟΣ</w:t>
            </w:r>
          </w:p>
        </w:tc>
        <w:tc>
          <w:tcPr>
            <w:tcW w:w="5609" w:type="dxa"/>
            <w:gridSpan w:val="5"/>
            <w:tcBorders>
              <w:top w:val="single" w:sz="4" w:space="0" w:color="auto"/>
              <w:left w:val="single" w:sz="4" w:space="0" w:color="auto"/>
              <w:bottom w:val="single" w:sz="4" w:space="0" w:color="auto"/>
              <w:right w:val="single" w:sz="4" w:space="0" w:color="auto"/>
            </w:tcBorders>
            <w:vAlign w:val="center"/>
          </w:tcPr>
          <w:p w:rsidR="007C0918" w:rsidRPr="00CA7019" w:rsidRDefault="007C0918" w:rsidP="00CA7019">
            <w:pPr>
              <w:spacing w:after="80"/>
              <w:rPr>
                <w:rFonts w:ascii="Calibri" w:hAnsi="Calibri" w:cs="Calibri"/>
                <w:sz w:val="20"/>
                <w:szCs w:val="20"/>
                <w:lang w:val="el-GR"/>
              </w:rPr>
            </w:pPr>
            <w:r w:rsidRPr="00CA7019">
              <w:rPr>
                <w:rFonts w:ascii="Calibri" w:hAnsi="Calibri" w:cs="Calibri"/>
                <w:sz w:val="20"/>
                <w:szCs w:val="20"/>
                <w:lang w:val="el-GR"/>
              </w:rPr>
              <w:t>Η ΔΙΔΑΣΚΑΛΙΑ ΤΗΣ ΕΛΛΗΝΙΚΗΣ ΩΣ ΜΗΤΡΙΚΗΣ ΚΑΙ ΞΕΝΗΣ ΓΛΩΣΣΑΣ ΣΤΗ ΣΥΓΧΡΟΝΗ  (ΠΡΩΤΟ)ΣΧΟΛΙΚΗ ΕΚΠΑΙΔΕΥΣΗ</w:t>
            </w:r>
          </w:p>
        </w:tc>
      </w:tr>
      <w:tr w:rsidR="007C0918" w:rsidRPr="00CA7019" w:rsidTr="00C300D0">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C0918" w:rsidRPr="00CA7019" w:rsidRDefault="007C0918" w:rsidP="00CA7019">
            <w:pPr>
              <w:spacing w:after="80"/>
              <w:jc w:val="center"/>
              <w:rPr>
                <w:rFonts w:ascii="Calibri" w:hAnsi="Calibri" w:cs="Calibri"/>
                <w:b/>
                <w:sz w:val="20"/>
                <w:szCs w:val="20"/>
                <w:lang w:val="el-GR"/>
              </w:rPr>
            </w:pPr>
            <w:r w:rsidRPr="00CA7019">
              <w:rPr>
                <w:rFonts w:ascii="Calibri" w:hAnsi="Calibri" w:cs="Calibri"/>
                <w:b/>
                <w:sz w:val="20"/>
                <w:szCs w:val="20"/>
                <w:lang w:val="el-GR"/>
              </w:rPr>
              <w:t xml:space="preserve">ΑΥΤΟΤΕΛΕΙΣ ΔΙΔΑΚΤΙΚΕΣ ΔΡΑΣΤΗΡΙΟΤΗΤΕΣ </w:t>
            </w:r>
            <w:r w:rsidRPr="00CA7019">
              <w:rPr>
                <w:rFonts w:ascii="Calibri" w:hAnsi="Calibri" w:cs="Calibri"/>
                <w:b/>
                <w:sz w:val="20"/>
                <w:szCs w:val="20"/>
                <w:lang w:val="el-GR"/>
              </w:rPr>
              <w:br/>
            </w:r>
          </w:p>
        </w:tc>
        <w:tc>
          <w:tcPr>
            <w:tcW w:w="1806"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C0918" w:rsidRPr="00CA7019" w:rsidRDefault="007C0918" w:rsidP="00CA7019">
            <w:pPr>
              <w:spacing w:after="80"/>
              <w:jc w:val="center"/>
              <w:rPr>
                <w:rFonts w:ascii="Calibri" w:hAnsi="Calibri" w:cs="Calibri"/>
                <w:b/>
                <w:sz w:val="20"/>
                <w:szCs w:val="20"/>
                <w:lang w:val="el-GR"/>
              </w:rPr>
            </w:pPr>
            <w:r w:rsidRPr="00CA7019">
              <w:rPr>
                <w:rFonts w:ascii="Calibri" w:hAnsi="Calibri" w:cs="Calibri"/>
                <w:b/>
                <w:sz w:val="20"/>
                <w:szCs w:val="20"/>
                <w:lang w:val="el-GR"/>
              </w:rPr>
              <w:t>ΕΒΔΟΜΑΔΙΑΙΕΣ</w:t>
            </w:r>
            <w:r w:rsidRPr="00CA7019">
              <w:rPr>
                <w:rFonts w:ascii="Calibri" w:hAnsi="Calibri" w:cs="Calibri"/>
                <w:b/>
                <w:sz w:val="20"/>
                <w:szCs w:val="20"/>
                <w:lang w:val="el-GR"/>
              </w:rPr>
              <w:br/>
              <w:t>ΩΡΕΣ Δ</w:t>
            </w:r>
            <w:r w:rsidRPr="00CA7019">
              <w:rPr>
                <w:rFonts w:ascii="Calibri" w:hAnsi="Calibri" w:cs="Calibri"/>
                <w:b/>
                <w:sz w:val="20"/>
                <w:szCs w:val="20"/>
                <w:shd w:val="clear" w:color="auto" w:fill="DDD9C3"/>
                <w:lang w:val="el-GR"/>
              </w:rPr>
              <w:t>ΙΔ</w:t>
            </w:r>
            <w:r w:rsidRPr="00CA7019">
              <w:rPr>
                <w:rFonts w:ascii="Calibri" w:hAnsi="Calibri" w:cs="Calibri"/>
                <w:b/>
                <w:sz w:val="20"/>
                <w:szCs w:val="20"/>
                <w:lang w:val="el-GR"/>
              </w:rPr>
              <w:t>ΑΣΚΑΛΙΑΣ</w:t>
            </w:r>
          </w:p>
        </w:tc>
        <w:tc>
          <w:tcPr>
            <w:tcW w:w="1371" w:type="dxa"/>
            <w:tcBorders>
              <w:top w:val="single" w:sz="4" w:space="0" w:color="auto"/>
              <w:left w:val="single" w:sz="4" w:space="0" w:color="auto"/>
              <w:bottom w:val="single" w:sz="4" w:space="0" w:color="auto"/>
              <w:right w:val="single" w:sz="4" w:space="0" w:color="auto"/>
            </w:tcBorders>
            <w:shd w:val="clear" w:color="auto" w:fill="DDD9C3"/>
            <w:vAlign w:val="center"/>
          </w:tcPr>
          <w:p w:rsidR="007C0918" w:rsidRPr="00CA7019" w:rsidRDefault="007C0918" w:rsidP="00CA7019">
            <w:pPr>
              <w:spacing w:after="80"/>
              <w:jc w:val="center"/>
              <w:rPr>
                <w:rFonts w:ascii="Calibri" w:hAnsi="Calibri" w:cs="Calibri"/>
                <w:b/>
                <w:sz w:val="20"/>
                <w:szCs w:val="20"/>
                <w:lang w:val="el-GR"/>
              </w:rPr>
            </w:pPr>
            <w:r w:rsidRPr="00CA7019">
              <w:rPr>
                <w:rFonts w:ascii="Calibri" w:hAnsi="Calibri" w:cs="Calibri"/>
                <w:b/>
                <w:sz w:val="20"/>
                <w:szCs w:val="20"/>
                <w:lang w:val="el-GR"/>
              </w:rPr>
              <w:t>ΠΙΣΤΩΤΙΚΕΣ ΜΟΝΑΔΕΣ</w:t>
            </w:r>
          </w:p>
        </w:tc>
      </w:tr>
      <w:tr w:rsidR="007C0918" w:rsidRPr="00CA7019" w:rsidTr="00C300D0">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7C0918" w:rsidRPr="00CA7019" w:rsidRDefault="00C300D0" w:rsidP="00CA7019">
            <w:pPr>
              <w:spacing w:after="80"/>
              <w:jc w:val="right"/>
              <w:rPr>
                <w:rFonts w:ascii="Calibri" w:hAnsi="Calibri" w:cs="Calibri"/>
                <w:sz w:val="20"/>
                <w:szCs w:val="20"/>
                <w:lang w:val="el-GR"/>
              </w:rPr>
            </w:pPr>
            <w:r w:rsidRPr="00CA7019">
              <w:rPr>
                <w:rFonts w:ascii="Calibri" w:hAnsi="Calibri" w:cs="Calibri"/>
                <w:sz w:val="20"/>
                <w:szCs w:val="20"/>
                <w:lang w:val="el-GR"/>
              </w:rPr>
              <w:t>Διαλέξεις</w:t>
            </w:r>
          </w:p>
        </w:tc>
        <w:tc>
          <w:tcPr>
            <w:tcW w:w="1806" w:type="dxa"/>
            <w:gridSpan w:val="2"/>
            <w:tcBorders>
              <w:top w:val="single" w:sz="4" w:space="0" w:color="auto"/>
              <w:left w:val="single" w:sz="4" w:space="0" w:color="auto"/>
              <w:bottom w:val="single" w:sz="4" w:space="0" w:color="auto"/>
              <w:right w:val="single" w:sz="4" w:space="0" w:color="auto"/>
            </w:tcBorders>
          </w:tcPr>
          <w:p w:rsidR="007C0918" w:rsidRPr="00CA7019" w:rsidRDefault="007C0918" w:rsidP="00CA7019">
            <w:pPr>
              <w:spacing w:after="80"/>
              <w:jc w:val="center"/>
              <w:rPr>
                <w:rFonts w:ascii="Calibri" w:hAnsi="Calibri" w:cs="Calibri"/>
                <w:sz w:val="20"/>
                <w:szCs w:val="20"/>
                <w:lang w:val="el-GR"/>
              </w:rPr>
            </w:pPr>
            <w:r w:rsidRPr="00CA7019">
              <w:rPr>
                <w:rFonts w:ascii="Calibri" w:hAnsi="Calibri" w:cs="Calibri"/>
                <w:sz w:val="20"/>
                <w:szCs w:val="20"/>
                <w:lang w:val="el-GR"/>
              </w:rPr>
              <w:t>3</w:t>
            </w:r>
          </w:p>
        </w:tc>
        <w:tc>
          <w:tcPr>
            <w:tcW w:w="1371" w:type="dxa"/>
            <w:tcBorders>
              <w:top w:val="single" w:sz="4" w:space="0" w:color="auto"/>
              <w:left w:val="single" w:sz="4" w:space="0" w:color="auto"/>
              <w:bottom w:val="single" w:sz="4" w:space="0" w:color="auto"/>
              <w:right w:val="single" w:sz="4" w:space="0" w:color="auto"/>
            </w:tcBorders>
          </w:tcPr>
          <w:p w:rsidR="007C0918" w:rsidRPr="00CA7019" w:rsidRDefault="007C0918" w:rsidP="00CA7019">
            <w:pPr>
              <w:spacing w:after="80"/>
              <w:jc w:val="center"/>
              <w:rPr>
                <w:rFonts w:ascii="Calibri" w:hAnsi="Calibri" w:cs="Calibri"/>
                <w:sz w:val="20"/>
                <w:szCs w:val="20"/>
                <w:lang w:val="el-GR"/>
              </w:rPr>
            </w:pPr>
            <w:r w:rsidRPr="00CA7019">
              <w:rPr>
                <w:rFonts w:ascii="Calibri" w:hAnsi="Calibri" w:cs="Calibri"/>
                <w:sz w:val="20"/>
                <w:szCs w:val="20"/>
                <w:lang w:val="el-GR"/>
              </w:rPr>
              <w:t>4</w:t>
            </w:r>
          </w:p>
        </w:tc>
      </w:tr>
      <w:tr w:rsidR="007C0918" w:rsidRPr="00CA7019" w:rsidTr="00C300D0">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sz w:val="20"/>
                <w:szCs w:val="20"/>
                <w:lang w:val="el-GR"/>
              </w:rPr>
            </w:pPr>
            <w:r w:rsidRPr="00CA7019">
              <w:rPr>
                <w:rFonts w:ascii="Calibri" w:hAnsi="Calibri" w:cs="Calibri"/>
                <w:b/>
                <w:sz w:val="20"/>
                <w:szCs w:val="20"/>
                <w:lang w:val="el-GR"/>
              </w:rPr>
              <w:t>ΤΥΠΟΣ ΜΑΘΗΜΑΤΟΣ</w:t>
            </w:r>
          </w:p>
        </w:tc>
        <w:tc>
          <w:tcPr>
            <w:tcW w:w="5609" w:type="dxa"/>
            <w:gridSpan w:val="5"/>
            <w:tcBorders>
              <w:top w:val="single" w:sz="4" w:space="0" w:color="auto"/>
              <w:left w:val="single" w:sz="4" w:space="0" w:color="auto"/>
              <w:bottom w:val="single" w:sz="4" w:space="0" w:color="auto"/>
              <w:right w:val="single" w:sz="4" w:space="0" w:color="auto"/>
            </w:tcBorders>
          </w:tcPr>
          <w:p w:rsidR="007C0918" w:rsidRPr="00CA7019" w:rsidRDefault="00CA7019" w:rsidP="00CA7019">
            <w:pPr>
              <w:spacing w:after="80"/>
              <w:rPr>
                <w:rFonts w:ascii="Calibri" w:hAnsi="Calibri" w:cs="Calibri"/>
                <w:sz w:val="20"/>
                <w:szCs w:val="20"/>
                <w:lang w:val="el-GR"/>
              </w:rPr>
            </w:pPr>
            <w:r w:rsidRPr="00CA7019">
              <w:rPr>
                <w:rFonts w:ascii="Calibri" w:hAnsi="Calibri" w:cs="Calibri"/>
                <w:sz w:val="20"/>
                <w:szCs w:val="20"/>
                <w:lang w:val="el-GR"/>
              </w:rPr>
              <w:t>ΕΙΔΙΚΕΥΣΗΣ ΓΕΝΙΚΩΝ ΓΝΩΣΕΩΝ</w:t>
            </w:r>
          </w:p>
        </w:tc>
      </w:tr>
      <w:tr w:rsidR="007C0918" w:rsidRPr="00CA7019" w:rsidTr="00C300D0">
        <w:tc>
          <w:tcPr>
            <w:tcW w:w="3205" w:type="dxa"/>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b/>
                <w:sz w:val="20"/>
                <w:szCs w:val="20"/>
                <w:lang w:val="el-GR"/>
              </w:rPr>
            </w:pPr>
            <w:r w:rsidRPr="00CA7019">
              <w:rPr>
                <w:rFonts w:ascii="Calibri" w:hAnsi="Calibri" w:cs="Calibri"/>
                <w:b/>
                <w:sz w:val="20"/>
                <w:szCs w:val="20"/>
                <w:lang w:val="el-GR"/>
              </w:rPr>
              <w:t>ΠΡΟΑΠΑΙΤΟΥΜΕΝΑ ΜΑΘΗΜΑΤΑ:</w:t>
            </w:r>
          </w:p>
          <w:p w:rsidR="007C0918" w:rsidRPr="00CA7019" w:rsidRDefault="007C0918" w:rsidP="00CA7019">
            <w:pPr>
              <w:spacing w:after="80"/>
              <w:jc w:val="right"/>
              <w:rPr>
                <w:rFonts w:ascii="Calibri" w:hAnsi="Calibri" w:cs="Calibri"/>
                <w:b/>
                <w:sz w:val="20"/>
                <w:szCs w:val="20"/>
                <w:lang w:val="el-GR"/>
              </w:rPr>
            </w:pPr>
          </w:p>
        </w:tc>
        <w:tc>
          <w:tcPr>
            <w:tcW w:w="5609" w:type="dxa"/>
            <w:gridSpan w:val="5"/>
            <w:tcBorders>
              <w:top w:val="single" w:sz="4" w:space="0" w:color="auto"/>
              <w:left w:val="single" w:sz="4" w:space="0" w:color="auto"/>
              <w:bottom w:val="single" w:sz="4" w:space="0" w:color="auto"/>
              <w:right w:val="single" w:sz="4" w:space="0" w:color="auto"/>
            </w:tcBorders>
          </w:tcPr>
          <w:p w:rsidR="007C0918" w:rsidRPr="00CA7019" w:rsidRDefault="00CA7019" w:rsidP="00CA7019">
            <w:pPr>
              <w:spacing w:after="80"/>
              <w:rPr>
                <w:rFonts w:ascii="Calibri" w:hAnsi="Calibri" w:cs="Calibri"/>
                <w:sz w:val="20"/>
                <w:szCs w:val="20"/>
                <w:lang w:val="el-GR"/>
              </w:rPr>
            </w:pPr>
            <w:r>
              <w:rPr>
                <w:rFonts w:ascii="Calibri" w:hAnsi="Calibri" w:cs="Calibri"/>
                <w:sz w:val="20"/>
                <w:szCs w:val="20"/>
                <w:lang w:val="el-GR"/>
              </w:rPr>
              <w:t>ΟΧΙ</w:t>
            </w:r>
          </w:p>
        </w:tc>
      </w:tr>
      <w:tr w:rsidR="007C0918" w:rsidRPr="00CA7019" w:rsidTr="00C300D0">
        <w:tc>
          <w:tcPr>
            <w:tcW w:w="3205" w:type="dxa"/>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b/>
                <w:sz w:val="20"/>
                <w:szCs w:val="20"/>
              </w:rPr>
            </w:pPr>
            <w:r w:rsidRPr="00CA7019">
              <w:rPr>
                <w:rFonts w:ascii="Calibri" w:hAnsi="Calibri" w:cs="Calibri"/>
                <w:b/>
                <w:sz w:val="20"/>
                <w:szCs w:val="20"/>
                <w:lang w:val="el-GR"/>
              </w:rPr>
              <w:t>Γ</w:t>
            </w:r>
            <w:r w:rsidRPr="00CA7019">
              <w:rPr>
                <w:rFonts w:ascii="Calibri" w:hAnsi="Calibri" w:cs="Calibri"/>
                <w:b/>
                <w:sz w:val="20"/>
                <w:szCs w:val="20"/>
              </w:rPr>
              <w:t>ΛΩΣΣΑ ΔΙΔΑΣΚΑΛΙΑΣ</w:t>
            </w:r>
            <w:r w:rsidRPr="00CA7019">
              <w:rPr>
                <w:rFonts w:ascii="Calibri" w:hAnsi="Calibri" w:cs="Calibri"/>
                <w:b/>
                <w:sz w:val="20"/>
                <w:szCs w:val="20"/>
                <w:lang w:val="el-GR"/>
              </w:rPr>
              <w:t xml:space="preserve"> και ΕΞΕΤΑΣΕΩΝ</w:t>
            </w:r>
            <w:r w:rsidRPr="00CA7019">
              <w:rPr>
                <w:rFonts w:ascii="Calibri" w:hAnsi="Calibri" w:cs="Calibri"/>
                <w:b/>
                <w:sz w:val="20"/>
                <w:szCs w:val="20"/>
              </w:rPr>
              <w:t>:</w:t>
            </w:r>
          </w:p>
        </w:tc>
        <w:tc>
          <w:tcPr>
            <w:tcW w:w="5609" w:type="dxa"/>
            <w:gridSpan w:val="5"/>
            <w:tcBorders>
              <w:top w:val="single" w:sz="4" w:space="0" w:color="auto"/>
              <w:left w:val="single" w:sz="4" w:space="0" w:color="auto"/>
              <w:bottom w:val="single" w:sz="4" w:space="0" w:color="auto"/>
              <w:right w:val="single" w:sz="4" w:space="0" w:color="auto"/>
            </w:tcBorders>
          </w:tcPr>
          <w:p w:rsidR="007C0918" w:rsidRPr="00CA7019" w:rsidRDefault="00CA7019" w:rsidP="00CA7019">
            <w:pPr>
              <w:spacing w:after="80"/>
              <w:rPr>
                <w:rFonts w:ascii="Calibri" w:hAnsi="Calibri" w:cs="Calibri"/>
                <w:sz w:val="20"/>
                <w:szCs w:val="20"/>
                <w:lang w:val="el-GR"/>
              </w:rPr>
            </w:pPr>
            <w:r w:rsidRPr="00CA7019">
              <w:rPr>
                <w:rFonts w:ascii="Calibri" w:hAnsi="Calibri" w:cs="Calibri"/>
                <w:sz w:val="20"/>
                <w:szCs w:val="20"/>
                <w:lang w:val="el-GR"/>
              </w:rPr>
              <w:t>ΕΛΛΗΝΙΚΗ ΓΛΩΣΣΑ</w:t>
            </w:r>
          </w:p>
        </w:tc>
      </w:tr>
      <w:tr w:rsidR="007C0918" w:rsidRPr="00CA7019" w:rsidTr="00C300D0">
        <w:tc>
          <w:tcPr>
            <w:tcW w:w="3205" w:type="dxa"/>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b/>
                <w:sz w:val="20"/>
                <w:szCs w:val="20"/>
                <w:lang w:val="el-GR"/>
              </w:rPr>
            </w:pPr>
            <w:r w:rsidRPr="00CA7019">
              <w:rPr>
                <w:rFonts w:ascii="Calibri" w:hAnsi="Calibri" w:cs="Calibri"/>
                <w:b/>
                <w:sz w:val="20"/>
                <w:szCs w:val="20"/>
                <w:lang w:val="el-GR"/>
              </w:rPr>
              <w:t xml:space="preserve">ΤΟ ΜΑΘΗΜΑ ΠΡΟΣΦΕΡΕΤΑΙ ΣΕ ΦΟΙΤΗΤΕΣ </w:t>
            </w:r>
            <w:r w:rsidRPr="00CA7019">
              <w:rPr>
                <w:rFonts w:ascii="Calibri" w:hAnsi="Calibri" w:cs="Calibri"/>
                <w:b/>
                <w:sz w:val="20"/>
                <w:szCs w:val="20"/>
                <w:lang w:val="en-GB"/>
              </w:rPr>
              <w:t>ERASMUS</w:t>
            </w:r>
          </w:p>
        </w:tc>
        <w:tc>
          <w:tcPr>
            <w:tcW w:w="5609" w:type="dxa"/>
            <w:gridSpan w:val="5"/>
            <w:tcBorders>
              <w:top w:val="single" w:sz="4" w:space="0" w:color="auto"/>
              <w:left w:val="single" w:sz="4" w:space="0" w:color="auto"/>
              <w:bottom w:val="single" w:sz="4" w:space="0" w:color="auto"/>
              <w:right w:val="single" w:sz="4" w:space="0" w:color="auto"/>
            </w:tcBorders>
          </w:tcPr>
          <w:p w:rsidR="007C0918" w:rsidRPr="00CA7019" w:rsidRDefault="00CA7019" w:rsidP="00CA7019">
            <w:pPr>
              <w:spacing w:after="80"/>
              <w:rPr>
                <w:rFonts w:ascii="Calibri" w:hAnsi="Calibri" w:cs="Calibri"/>
                <w:sz w:val="20"/>
                <w:szCs w:val="20"/>
                <w:lang w:val="el-GR"/>
              </w:rPr>
            </w:pPr>
            <w:r w:rsidRPr="00CA7019">
              <w:rPr>
                <w:rFonts w:ascii="Calibri" w:hAnsi="Calibri" w:cs="Calibri"/>
                <w:sz w:val="20"/>
                <w:szCs w:val="20"/>
                <w:lang w:val="el-GR"/>
              </w:rPr>
              <w:t>ΝΑΙ</w:t>
            </w:r>
          </w:p>
        </w:tc>
      </w:tr>
      <w:tr w:rsidR="007C0918" w:rsidRPr="00CA7019" w:rsidTr="00C300D0">
        <w:tc>
          <w:tcPr>
            <w:tcW w:w="3205" w:type="dxa"/>
            <w:tcBorders>
              <w:top w:val="single" w:sz="4" w:space="0" w:color="auto"/>
              <w:left w:val="single" w:sz="4" w:space="0" w:color="auto"/>
              <w:bottom w:val="single" w:sz="4" w:space="0" w:color="auto"/>
              <w:right w:val="single" w:sz="4" w:space="0" w:color="auto"/>
            </w:tcBorders>
            <w:shd w:val="clear" w:color="auto" w:fill="DDD9C3"/>
          </w:tcPr>
          <w:p w:rsidR="007C0918" w:rsidRPr="00CA7019" w:rsidRDefault="007C0918" w:rsidP="00CA7019">
            <w:pPr>
              <w:spacing w:after="80"/>
              <w:jc w:val="right"/>
              <w:rPr>
                <w:rFonts w:ascii="Calibri" w:hAnsi="Calibri" w:cs="Calibri"/>
                <w:b/>
                <w:sz w:val="20"/>
                <w:szCs w:val="20"/>
                <w:lang w:val="en-GB"/>
              </w:rPr>
            </w:pPr>
            <w:r w:rsidRPr="00CA7019">
              <w:rPr>
                <w:rFonts w:ascii="Calibri" w:hAnsi="Calibri" w:cs="Calibri"/>
                <w:b/>
                <w:sz w:val="20"/>
                <w:szCs w:val="20"/>
                <w:lang w:val="el-GR"/>
              </w:rPr>
              <w:t>ΗΛΕΚΤΡΟΝΙΚΗ ΣΕΛΙΔΑ ΜΑΘΗΜΑΤΟΣ (</w:t>
            </w:r>
            <w:r w:rsidRPr="00CA7019">
              <w:rPr>
                <w:rFonts w:ascii="Calibri" w:hAnsi="Calibri" w:cs="Calibri"/>
                <w:b/>
                <w:sz w:val="20"/>
                <w:szCs w:val="20"/>
                <w:lang w:val="en-GB"/>
              </w:rPr>
              <w:t>URL)</w:t>
            </w:r>
          </w:p>
        </w:tc>
        <w:tc>
          <w:tcPr>
            <w:tcW w:w="5609" w:type="dxa"/>
            <w:gridSpan w:val="5"/>
            <w:tcBorders>
              <w:top w:val="single" w:sz="4" w:space="0" w:color="auto"/>
              <w:left w:val="single" w:sz="4" w:space="0" w:color="auto"/>
              <w:bottom w:val="single" w:sz="4" w:space="0" w:color="auto"/>
              <w:right w:val="single" w:sz="4" w:space="0" w:color="auto"/>
            </w:tcBorders>
          </w:tcPr>
          <w:p w:rsidR="00C300D0" w:rsidRPr="00CA7019" w:rsidRDefault="00482E07" w:rsidP="00CA7019">
            <w:pPr>
              <w:pBdr>
                <w:top w:val="nil"/>
                <w:left w:val="nil"/>
                <w:bottom w:val="nil"/>
                <w:right w:val="nil"/>
                <w:between w:val="nil"/>
              </w:pBdr>
              <w:spacing w:after="80"/>
              <w:rPr>
                <w:rFonts w:ascii="Calibri" w:eastAsia="Calibri" w:hAnsi="Calibri" w:cs="Calibri"/>
                <w:color w:val="000000"/>
                <w:sz w:val="20"/>
                <w:szCs w:val="20"/>
                <w:lang w:val="el-GR"/>
              </w:rPr>
            </w:pPr>
            <w:sdt>
              <w:sdtPr>
                <w:rPr>
                  <w:sz w:val="20"/>
                  <w:szCs w:val="20"/>
                </w:rPr>
                <w:tag w:val="goog_rdk_71"/>
                <w:id w:val="-1205173395"/>
              </w:sdtPr>
              <w:sdtContent>
                <w:r w:rsidR="00C300D0" w:rsidRPr="00CA7019">
                  <w:rPr>
                    <w:rFonts w:ascii="Calibri" w:eastAsia="Calibri" w:hAnsi="Calibri" w:cs="Calibri"/>
                    <w:color w:val="000000"/>
                    <w:sz w:val="20"/>
                    <w:szCs w:val="20"/>
                    <w:lang w:val="el-GR"/>
                  </w:rPr>
                  <w:t>Χρήση</w:t>
                </w:r>
                <w:r w:rsidR="00CA7019">
                  <w:rPr>
                    <w:rFonts w:ascii="Calibri" w:eastAsia="Calibri" w:hAnsi="Calibri" w:cs="Calibri"/>
                    <w:color w:val="000000"/>
                    <w:sz w:val="20"/>
                    <w:szCs w:val="20"/>
                    <w:lang w:val="el-GR"/>
                  </w:rPr>
                  <w:t xml:space="preserve"> </w:t>
                </w:r>
                <w:r w:rsidR="00C300D0" w:rsidRPr="00CA7019">
                  <w:rPr>
                    <w:rFonts w:ascii="Calibri" w:eastAsia="Calibri" w:hAnsi="Calibri" w:cs="Calibri"/>
                    <w:color w:val="000000"/>
                    <w:sz w:val="20"/>
                    <w:szCs w:val="20"/>
                    <w:lang w:val="el-GR"/>
                  </w:rPr>
                  <w:t>της πλατφόρμας ασύγχρονης</w:t>
                </w:r>
                <w:r w:rsidR="00CA7019">
                  <w:rPr>
                    <w:rFonts w:ascii="Calibri" w:eastAsia="Calibri" w:hAnsi="Calibri" w:cs="Calibri"/>
                    <w:color w:val="000000"/>
                    <w:sz w:val="20"/>
                    <w:szCs w:val="20"/>
                    <w:lang w:val="el-GR"/>
                  </w:rPr>
                  <w:t xml:space="preserve"> </w:t>
                </w:r>
                <w:proofErr w:type="spellStart"/>
                <w:r w:rsidR="00C300D0" w:rsidRPr="00CA7019">
                  <w:rPr>
                    <w:rFonts w:ascii="Calibri" w:eastAsia="Calibri" w:hAnsi="Calibri" w:cs="Calibri"/>
                    <w:color w:val="000000"/>
                    <w:sz w:val="20"/>
                    <w:szCs w:val="20"/>
                    <w:lang w:val="el-GR"/>
                  </w:rPr>
                  <w:t>τηλεκπαίδευσης</w:t>
                </w:r>
                <w:proofErr w:type="spellEnd"/>
                <w:r w:rsidR="00CA7019">
                  <w:rPr>
                    <w:rFonts w:ascii="Calibri" w:eastAsia="Calibri" w:hAnsi="Calibri" w:cs="Calibri"/>
                    <w:color w:val="000000"/>
                    <w:sz w:val="20"/>
                    <w:szCs w:val="20"/>
                    <w:lang w:val="el-GR"/>
                  </w:rPr>
                  <w:t xml:space="preserve"> </w:t>
                </w:r>
                <w:r w:rsidR="00C300D0" w:rsidRPr="00CA7019">
                  <w:rPr>
                    <w:rFonts w:ascii="Calibri" w:eastAsia="Calibri" w:hAnsi="Calibri" w:cs="Calibri"/>
                    <w:color w:val="000000"/>
                    <w:sz w:val="20"/>
                    <w:szCs w:val="20"/>
                    <w:lang w:val="el-GR"/>
                  </w:rPr>
                  <w:t>του Πανεπιστημίου</w:t>
                </w:r>
                <w:r w:rsidR="00CA7019">
                  <w:rPr>
                    <w:rFonts w:ascii="Calibri" w:eastAsia="Calibri" w:hAnsi="Calibri" w:cs="Calibri"/>
                    <w:color w:val="000000"/>
                    <w:sz w:val="20"/>
                    <w:szCs w:val="20"/>
                    <w:lang w:val="el-GR"/>
                  </w:rPr>
                  <w:t xml:space="preserve"> </w:t>
                </w:r>
                <w:r w:rsidR="00C300D0" w:rsidRPr="00CA7019">
                  <w:rPr>
                    <w:rFonts w:ascii="Calibri" w:eastAsia="Calibri" w:hAnsi="Calibri" w:cs="Calibri"/>
                    <w:color w:val="000000"/>
                    <w:sz w:val="20"/>
                    <w:szCs w:val="20"/>
                    <w:lang w:val="el-GR"/>
                  </w:rPr>
                  <w:t>Ιωαννίνων</w:t>
                </w:r>
              </w:sdtContent>
            </w:sdt>
          </w:p>
          <w:sdt>
            <w:sdtPr>
              <w:rPr>
                <w:sz w:val="20"/>
                <w:szCs w:val="20"/>
              </w:rPr>
              <w:tag w:val="goog_rdk_72"/>
              <w:id w:val="1542168395"/>
            </w:sdtPr>
            <w:sdtContent>
              <w:p w:rsidR="007C0918" w:rsidRPr="00CA7019" w:rsidRDefault="00C300D0" w:rsidP="00CA7019">
                <w:pPr>
                  <w:spacing w:after="80"/>
                  <w:rPr>
                    <w:rFonts w:ascii="Calibri" w:hAnsi="Calibri" w:cs="Calibri"/>
                    <w:sz w:val="20"/>
                    <w:szCs w:val="20"/>
                    <w:lang w:val="el-GR"/>
                  </w:rPr>
                </w:pPr>
                <w:r w:rsidRPr="00CA7019">
                  <w:rPr>
                    <w:rFonts w:ascii="Calibri" w:eastAsia="Calibri" w:hAnsi="Calibri" w:cs="Calibri"/>
                    <w:color w:val="000000"/>
                    <w:sz w:val="20"/>
                    <w:szCs w:val="20"/>
                  </w:rPr>
                  <w:t>http</w:t>
                </w:r>
                <w:r w:rsidRPr="00CA7019">
                  <w:rPr>
                    <w:rFonts w:ascii="Calibri" w:eastAsia="Calibri" w:hAnsi="Calibri" w:cs="Calibri"/>
                    <w:color w:val="000000"/>
                    <w:sz w:val="20"/>
                    <w:szCs w:val="20"/>
                    <w:lang w:val="el-GR"/>
                  </w:rPr>
                  <w:t>://</w:t>
                </w:r>
                <w:proofErr w:type="spellStart"/>
                <w:r w:rsidRPr="00CA7019">
                  <w:rPr>
                    <w:rFonts w:ascii="Calibri" w:eastAsia="Calibri" w:hAnsi="Calibri" w:cs="Calibri"/>
                    <w:color w:val="000000"/>
                    <w:sz w:val="20"/>
                    <w:szCs w:val="20"/>
                  </w:rPr>
                  <w:t>ecourse</w:t>
                </w:r>
                <w:proofErr w:type="spellEnd"/>
                <w:r w:rsidRPr="00CA7019">
                  <w:rPr>
                    <w:rFonts w:ascii="Calibri" w:eastAsia="Calibri" w:hAnsi="Calibri" w:cs="Calibri"/>
                    <w:color w:val="000000"/>
                    <w:sz w:val="20"/>
                    <w:szCs w:val="20"/>
                    <w:lang w:val="el-GR"/>
                  </w:rPr>
                  <w:t>.</w:t>
                </w:r>
                <w:proofErr w:type="spellStart"/>
                <w:r w:rsidRPr="00CA7019">
                  <w:rPr>
                    <w:rFonts w:ascii="Calibri" w:eastAsia="Calibri" w:hAnsi="Calibri" w:cs="Calibri"/>
                    <w:color w:val="000000"/>
                    <w:sz w:val="20"/>
                    <w:szCs w:val="20"/>
                  </w:rPr>
                  <w:t>uoi</w:t>
                </w:r>
                <w:proofErr w:type="spellEnd"/>
                <w:r w:rsidRPr="00CA7019">
                  <w:rPr>
                    <w:rFonts w:ascii="Calibri" w:eastAsia="Calibri" w:hAnsi="Calibri" w:cs="Calibri"/>
                    <w:color w:val="000000"/>
                    <w:sz w:val="20"/>
                    <w:szCs w:val="20"/>
                    <w:lang w:val="el-GR"/>
                  </w:rPr>
                  <w:t>.</w:t>
                </w:r>
                <w:proofErr w:type="spellStart"/>
                <w:r w:rsidRPr="00CA7019">
                  <w:rPr>
                    <w:rFonts w:ascii="Calibri" w:eastAsia="Calibri" w:hAnsi="Calibri" w:cs="Calibri"/>
                    <w:color w:val="000000"/>
                    <w:sz w:val="20"/>
                    <w:szCs w:val="20"/>
                  </w:rPr>
                  <w:t>gr</w:t>
                </w:r>
                <w:proofErr w:type="spellEnd"/>
                <w:r w:rsidRPr="00CA7019">
                  <w:rPr>
                    <w:rFonts w:ascii="Calibri" w:eastAsia="Calibri" w:hAnsi="Calibri" w:cs="Calibri"/>
                    <w:color w:val="000000"/>
                    <w:sz w:val="20"/>
                    <w:szCs w:val="20"/>
                    <w:lang w:val="el-GR"/>
                  </w:rPr>
                  <w:t xml:space="preserve"> </w:t>
                </w:r>
              </w:p>
            </w:sdtContent>
          </w:sdt>
        </w:tc>
      </w:tr>
    </w:tbl>
    <w:p w:rsidR="007C0918" w:rsidRPr="001B1150" w:rsidRDefault="007C0918" w:rsidP="007C0918">
      <w:pPr>
        <w:rPr>
          <w:rFonts w:ascii="Calibri" w:hAnsi="Calibri" w:cs="Calibri"/>
          <w:lang w:val="el-GR"/>
        </w:rPr>
      </w:pPr>
    </w:p>
    <w:p w:rsidR="007C0918" w:rsidRPr="00CA7019" w:rsidRDefault="007C0918" w:rsidP="00CA7019">
      <w:pPr>
        <w:pStyle w:val="a4"/>
        <w:widowControl w:val="0"/>
        <w:numPr>
          <w:ilvl w:val="0"/>
          <w:numId w:val="1"/>
        </w:numPr>
        <w:autoSpaceDE w:val="0"/>
        <w:autoSpaceDN w:val="0"/>
        <w:adjustRightInd w:val="0"/>
        <w:spacing w:before="120" w:after="200" w:line="276" w:lineRule="auto"/>
        <w:rPr>
          <w:rFonts w:ascii="Calibri" w:hAnsi="Calibri" w:cs="Calibri"/>
          <w:b/>
          <w:sz w:val="22"/>
          <w:szCs w:val="22"/>
        </w:rPr>
      </w:pPr>
      <w:r w:rsidRPr="00CA7019">
        <w:rPr>
          <w:rFonts w:ascii="Calibri" w:hAnsi="Calibri" w:cs="Calibri"/>
          <w:b/>
          <w:sz w:val="22"/>
          <w:szCs w:val="22"/>
        </w:rPr>
        <w:t>ΜΑΘΗΣΙΑΚΑ</w:t>
      </w:r>
      <w:r w:rsidRPr="00CA7019">
        <w:rPr>
          <w:rFonts w:ascii="Calibri" w:hAnsi="Calibri" w:cs="Calibri"/>
          <w:b/>
          <w:sz w:val="22"/>
          <w:szCs w:val="22"/>
          <w:lang w:val="el-GR"/>
        </w:rPr>
        <w:t xml:space="preserve">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C0918" w:rsidRPr="00CA7019" w:rsidTr="00D73738">
        <w:tc>
          <w:tcPr>
            <w:tcW w:w="8472" w:type="dxa"/>
            <w:tcBorders>
              <w:top w:val="single" w:sz="4" w:space="0" w:color="auto"/>
              <w:left w:val="single" w:sz="4" w:space="0" w:color="auto"/>
              <w:bottom w:val="nil"/>
              <w:right w:val="single" w:sz="4" w:space="0" w:color="auto"/>
            </w:tcBorders>
            <w:shd w:val="clear" w:color="auto" w:fill="DDD9C3"/>
          </w:tcPr>
          <w:p w:rsidR="007C0918" w:rsidRPr="00CA7019" w:rsidRDefault="007C0918" w:rsidP="00CA7019">
            <w:pPr>
              <w:spacing w:after="80"/>
              <w:rPr>
                <w:rFonts w:ascii="Calibri" w:hAnsi="Calibri" w:cs="Calibri"/>
                <w:sz w:val="20"/>
                <w:szCs w:val="20"/>
                <w:lang w:val="el-GR"/>
              </w:rPr>
            </w:pPr>
            <w:r w:rsidRPr="00CA7019">
              <w:rPr>
                <w:rFonts w:ascii="Calibri" w:hAnsi="Calibri" w:cs="Calibri"/>
                <w:b/>
                <w:sz w:val="20"/>
                <w:szCs w:val="20"/>
                <w:lang w:val="el-GR"/>
              </w:rPr>
              <w:t>Μαθησιακά Αποτελέσματα</w:t>
            </w:r>
          </w:p>
        </w:tc>
      </w:tr>
      <w:tr w:rsidR="007C0918" w:rsidRPr="00CF795E" w:rsidTr="00D73738">
        <w:tc>
          <w:tcPr>
            <w:tcW w:w="8472" w:type="dxa"/>
            <w:tcBorders>
              <w:top w:val="single" w:sz="4" w:space="0" w:color="auto"/>
              <w:left w:val="single" w:sz="4" w:space="0" w:color="auto"/>
              <w:bottom w:val="single" w:sz="4" w:space="0" w:color="auto"/>
              <w:right w:val="single" w:sz="4" w:space="0" w:color="auto"/>
            </w:tcBorders>
          </w:tcPr>
          <w:p w:rsidR="007C0918" w:rsidRPr="00CA7019" w:rsidRDefault="007C0918" w:rsidP="00CA7019">
            <w:pPr>
              <w:spacing w:after="80"/>
              <w:jc w:val="both"/>
              <w:rPr>
                <w:rFonts w:ascii="Calibri" w:hAnsi="Calibri" w:cs="Calibri"/>
                <w:bCs/>
                <w:sz w:val="20"/>
                <w:szCs w:val="20"/>
                <w:u w:val="single"/>
                <w:lang w:val="el-GR" w:eastAsia="el-GR"/>
              </w:rPr>
            </w:pPr>
            <w:r w:rsidRPr="00CA7019">
              <w:rPr>
                <w:rFonts w:ascii="Calibri" w:hAnsi="Calibri" w:cs="Calibri"/>
                <w:bCs/>
                <w:sz w:val="20"/>
                <w:szCs w:val="20"/>
                <w:u w:val="single"/>
                <w:lang w:val="el-GR" w:eastAsia="el-GR"/>
              </w:rPr>
              <w:t>Ως προς την κατάκτηση των γνώσεων:</w:t>
            </w:r>
          </w:p>
          <w:p w:rsidR="007C0918" w:rsidRPr="00CA7019" w:rsidRDefault="007C0918" w:rsidP="00CA7019">
            <w:pPr>
              <w:pStyle w:val="a4"/>
              <w:numPr>
                <w:ilvl w:val="0"/>
                <w:numId w:val="2"/>
              </w:numPr>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-Γνωρίζουν τις γλωσσολογικές αρχές, τον σκοπό, το περιεχόμενο και τη μεθοδολογία της διδασκαλίας της Ελληνικής γλώσσας.</w:t>
            </w:r>
          </w:p>
          <w:p w:rsidR="007C0918" w:rsidRPr="00CA7019" w:rsidRDefault="007C0918" w:rsidP="00CA7019">
            <w:pPr>
              <w:pStyle w:val="a4"/>
              <w:numPr>
                <w:ilvl w:val="0"/>
                <w:numId w:val="2"/>
              </w:numPr>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-Εμπλουτίζουν τις γνώσεις τους σε ζητήματα και πρακτικές που αφορούν στη διδασκαλία του λεξιλογίου και της γραμματικής στη νηπιακή και πρώτη σχολική ηλικία.</w:t>
            </w:r>
          </w:p>
          <w:p w:rsidR="007C0918" w:rsidRPr="00CA7019" w:rsidRDefault="007C0918" w:rsidP="00CA7019">
            <w:pPr>
              <w:pStyle w:val="a4"/>
              <w:numPr>
                <w:ilvl w:val="0"/>
                <w:numId w:val="2"/>
              </w:numPr>
              <w:spacing w:after="80"/>
              <w:ind w:left="567" w:hanging="283"/>
              <w:jc w:val="both"/>
              <w:rPr>
                <w:rFonts w:ascii="Calibri" w:hAnsi="Calibri" w:cs="Calibri"/>
                <w:bCs/>
                <w:sz w:val="20"/>
                <w:szCs w:val="20"/>
                <w:lang w:val="el-GR" w:eastAsia="el-GR"/>
              </w:rPr>
            </w:pPr>
            <w:r w:rsidRPr="00CA7019">
              <w:rPr>
                <w:rFonts w:ascii="Calibri" w:hAnsi="Calibri" w:cs="Calibri"/>
                <w:bCs/>
                <w:sz w:val="20"/>
                <w:szCs w:val="20"/>
                <w:lang w:val="el-GR" w:eastAsia="el-GR"/>
              </w:rPr>
              <w:t>-Γνωρίζουν τις εφαρμογές των κειμένων στη γλωσσική επιστήμη και στη διδασκαλία της ελληνικής.</w:t>
            </w:r>
          </w:p>
          <w:p w:rsidR="007C0918" w:rsidRPr="00CA7019" w:rsidRDefault="007C0918" w:rsidP="00CA7019">
            <w:pPr>
              <w:pStyle w:val="a4"/>
              <w:numPr>
                <w:ilvl w:val="0"/>
                <w:numId w:val="2"/>
              </w:numPr>
              <w:spacing w:after="80"/>
              <w:ind w:left="567" w:hanging="283"/>
              <w:jc w:val="both"/>
              <w:rPr>
                <w:rFonts w:ascii="Calibri" w:hAnsi="Calibri" w:cs="Calibri"/>
                <w:bCs/>
                <w:sz w:val="20"/>
                <w:szCs w:val="20"/>
                <w:lang w:val="el-GR" w:eastAsia="el-GR"/>
              </w:rPr>
            </w:pPr>
            <w:r w:rsidRPr="00CA7019">
              <w:rPr>
                <w:rFonts w:ascii="Calibri" w:hAnsi="Calibri" w:cs="Calibri"/>
                <w:bCs/>
                <w:sz w:val="20"/>
                <w:szCs w:val="20"/>
                <w:lang w:val="el-GR" w:eastAsia="el-GR"/>
              </w:rPr>
              <w:t xml:space="preserve">-Κατανοούν τη γλωσσική ποικιλότητα της ελληνικής γλώσσας στο πλαίσιο της παιδαγωγικής του κριτικού </w:t>
            </w:r>
            <w:proofErr w:type="spellStart"/>
            <w:r w:rsidRPr="00CA7019">
              <w:rPr>
                <w:rFonts w:ascii="Calibri" w:hAnsi="Calibri" w:cs="Calibri"/>
                <w:bCs/>
                <w:sz w:val="20"/>
                <w:szCs w:val="20"/>
                <w:lang w:val="el-GR" w:eastAsia="el-GR"/>
              </w:rPr>
              <w:t>γραμματισμού</w:t>
            </w:r>
            <w:proofErr w:type="spellEnd"/>
            <w:r w:rsidRPr="00CA7019">
              <w:rPr>
                <w:rFonts w:ascii="Calibri" w:hAnsi="Calibri" w:cs="Calibri"/>
                <w:bCs/>
                <w:sz w:val="20"/>
                <w:szCs w:val="20"/>
                <w:lang w:val="el-GR" w:eastAsia="el-GR"/>
              </w:rPr>
              <w:t>.</w:t>
            </w:r>
          </w:p>
          <w:p w:rsidR="007C0918" w:rsidRPr="00CA7019" w:rsidRDefault="007C0918" w:rsidP="00CA7019">
            <w:pPr>
              <w:spacing w:after="80"/>
              <w:jc w:val="both"/>
              <w:rPr>
                <w:rFonts w:ascii="Calibri" w:hAnsi="Calibri" w:cs="Calibri"/>
                <w:bCs/>
                <w:sz w:val="20"/>
                <w:szCs w:val="20"/>
                <w:u w:val="single"/>
                <w:lang w:val="el-GR" w:eastAsia="el-GR"/>
              </w:rPr>
            </w:pPr>
            <w:r w:rsidRPr="00CA7019">
              <w:rPr>
                <w:rFonts w:ascii="Calibri" w:hAnsi="Calibri" w:cs="Calibri"/>
                <w:bCs/>
                <w:sz w:val="20"/>
                <w:szCs w:val="20"/>
                <w:u w:val="single"/>
                <w:lang w:val="el-GR" w:eastAsia="el-GR"/>
              </w:rPr>
              <w:t>Ως προς την απόκτηση ικανοτήτων:</w:t>
            </w:r>
          </w:p>
          <w:p w:rsidR="007C0918" w:rsidRPr="00CA7019" w:rsidRDefault="007C0918" w:rsidP="00CA7019">
            <w:pPr>
              <w:pStyle w:val="a4"/>
              <w:numPr>
                <w:ilvl w:val="0"/>
                <w:numId w:val="2"/>
              </w:numPr>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-Καλλιεργούν τη γλωσσική και διδακτική ικανότητα. </w:t>
            </w:r>
          </w:p>
          <w:p w:rsidR="007C0918" w:rsidRPr="00CA7019" w:rsidRDefault="007C0918" w:rsidP="00CA7019">
            <w:pPr>
              <w:pStyle w:val="a4"/>
              <w:numPr>
                <w:ilvl w:val="0"/>
                <w:numId w:val="2"/>
              </w:numPr>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-Είναι σε θέση να αξιοποιούν δημιουργικά το αυθεντικό γλωσσικό υλικό και να ανταποκρίνονται στην πρόκληση του σχεδιασμού διδακτικού υλικού. </w:t>
            </w:r>
          </w:p>
          <w:p w:rsidR="007C0918" w:rsidRPr="00CA7019" w:rsidRDefault="007C0918" w:rsidP="00CA7019">
            <w:pPr>
              <w:pStyle w:val="a4"/>
              <w:numPr>
                <w:ilvl w:val="0"/>
                <w:numId w:val="2"/>
              </w:numPr>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-Αποκτούν την ικανότητα της διδασκαλίας της ελληνικής γλώσσας σε δίγλωσσα παιδιά στο Νηπιαγωγείο.</w:t>
            </w:r>
          </w:p>
          <w:p w:rsidR="007C0918" w:rsidRPr="00CA7019" w:rsidRDefault="007C0918" w:rsidP="00CA7019">
            <w:pPr>
              <w:spacing w:after="80"/>
              <w:jc w:val="both"/>
              <w:rPr>
                <w:rFonts w:ascii="Calibri" w:hAnsi="Calibri" w:cs="Calibri"/>
                <w:bCs/>
                <w:sz w:val="20"/>
                <w:szCs w:val="20"/>
                <w:u w:val="single"/>
                <w:lang w:val="el-GR" w:eastAsia="el-GR"/>
              </w:rPr>
            </w:pPr>
            <w:r w:rsidRPr="00CA7019">
              <w:rPr>
                <w:rFonts w:ascii="Calibri" w:hAnsi="Calibri" w:cs="Calibri"/>
                <w:bCs/>
                <w:sz w:val="20"/>
                <w:szCs w:val="20"/>
                <w:u w:val="single"/>
                <w:lang w:val="el-GR" w:eastAsia="el-GR"/>
              </w:rPr>
              <w:t>Ως προς την απόκτηση δεξιοτήτων:</w:t>
            </w:r>
          </w:p>
          <w:p w:rsidR="007C0918" w:rsidRPr="00CA7019" w:rsidRDefault="007C0918" w:rsidP="00CA7019">
            <w:pPr>
              <w:pStyle w:val="a4"/>
              <w:numPr>
                <w:ilvl w:val="0"/>
                <w:numId w:val="2"/>
              </w:numPr>
              <w:spacing w:after="80"/>
              <w:ind w:left="567" w:hanging="283"/>
              <w:jc w:val="both"/>
              <w:rPr>
                <w:rFonts w:ascii="Calibri" w:hAnsi="Calibri" w:cs="Calibri"/>
                <w:sz w:val="20"/>
                <w:szCs w:val="20"/>
                <w:lang w:val="el-GR" w:eastAsia="el-GR"/>
              </w:rPr>
            </w:pPr>
            <w:r w:rsidRPr="00CA7019">
              <w:rPr>
                <w:rFonts w:ascii="Calibri" w:hAnsi="Calibri" w:cs="Calibri"/>
                <w:bCs/>
                <w:sz w:val="20"/>
                <w:szCs w:val="20"/>
                <w:lang w:val="el-GR" w:eastAsia="el-GR"/>
              </w:rPr>
              <w:t>-</w:t>
            </w:r>
            <w:r w:rsidRPr="00CA7019">
              <w:rPr>
                <w:rFonts w:ascii="Calibri" w:hAnsi="Calibri" w:cs="Calibri"/>
                <w:sz w:val="20"/>
                <w:szCs w:val="20"/>
                <w:lang w:val="el-GR" w:eastAsia="el-GR"/>
              </w:rPr>
              <w:t>Αναπτύσσουν τη γλωσσική δεξιότητα (που είναι και διδακτικός στόχος), γνωρίζουν δηλαδή το σύστηµα της γλώσσας.</w:t>
            </w:r>
          </w:p>
          <w:p w:rsidR="007C0918" w:rsidRPr="00CA7019" w:rsidRDefault="007C0918" w:rsidP="00CA7019">
            <w:pPr>
              <w:pStyle w:val="a4"/>
              <w:numPr>
                <w:ilvl w:val="0"/>
                <w:numId w:val="2"/>
              </w:numPr>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-Αναπτύσσουν την επικοινωνιακή δεξιότητα, δηλαδή το πώς θα χρησιµοποιούν το σύστηµα </w:t>
            </w:r>
            <w:r w:rsidRPr="00CA7019">
              <w:rPr>
                <w:rFonts w:ascii="Calibri" w:hAnsi="Calibri" w:cs="Calibri"/>
                <w:sz w:val="20"/>
                <w:szCs w:val="20"/>
                <w:lang w:val="el-GR" w:eastAsia="el-GR"/>
              </w:rPr>
              <w:lastRenderedPageBreak/>
              <w:t xml:space="preserve">της γλώσσας σε ποικιλία περιστάσεων, είτε στη µητρική είτε στη δεύτερη/ξένη γλώσσα.  </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rPr>
            </w:pPr>
            <w:r w:rsidRPr="00CA7019">
              <w:rPr>
                <w:rFonts w:ascii="Calibri" w:hAnsi="Calibri" w:cs="Calibri"/>
                <w:sz w:val="20"/>
                <w:szCs w:val="20"/>
                <w:lang w:val="el-GR" w:eastAsia="el-GR"/>
              </w:rPr>
              <w:t xml:space="preserve">-Καλλιεργούν τη µεταγλωσσική δεξιότητα του στοχασμού πάνω στο γλωσσικό σύστηµα και τη δοµή του, καθώς και στην επικοινωνιακή λειτουργία της γλώσσας. </w:t>
            </w:r>
          </w:p>
        </w:tc>
      </w:tr>
      <w:tr w:rsidR="007C0918" w:rsidRPr="00CA7019" w:rsidTr="00D73738">
        <w:tc>
          <w:tcPr>
            <w:tcW w:w="8472" w:type="dxa"/>
            <w:tcBorders>
              <w:top w:val="single" w:sz="4" w:space="0" w:color="auto"/>
              <w:left w:val="single" w:sz="4" w:space="0" w:color="auto"/>
              <w:bottom w:val="nil"/>
              <w:right w:val="single" w:sz="4" w:space="0" w:color="auto"/>
            </w:tcBorders>
            <w:shd w:val="clear" w:color="auto" w:fill="DDD9C3"/>
          </w:tcPr>
          <w:p w:rsidR="007C0918" w:rsidRPr="00CA7019" w:rsidRDefault="007C0918" w:rsidP="00CA7019">
            <w:pPr>
              <w:spacing w:after="80"/>
              <w:rPr>
                <w:rFonts w:ascii="Calibri" w:hAnsi="Calibri" w:cs="Calibri"/>
                <w:b/>
                <w:sz w:val="20"/>
                <w:szCs w:val="20"/>
                <w:lang w:val="el-GR"/>
              </w:rPr>
            </w:pPr>
            <w:r w:rsidRPr="00CA7019">
              <w:rPr>
                <w:rFonts w:ascii="Calibri" w:hAnsi="Calibri" w:cs="Calibri"/>
                <w:b/>
                <w:sz w:val="20"/>
                <w:szCs w:val="20"/>
                <w:lang w:val="el-GR"/>
              </w:rPr>
              <w:lastRenderedPageBreak/>
              <w:t>Γενικές Ικανότητες</w:t>
            </w:r>
          </w:p>
        </w:tc>
      </w:tr>
      <w:tr w:rsidR="007C0918" w:rsidRPr="00CF795E" w:rsidTr="00D73738">
        <w:tc>
          <w:tcPr>
            <w:tcW w:w="8472" w:type="dxa"/>
            <w:tcBorders>
              <w:top w:val="single" w:sz="4" w:space="0" w:color="auto"/>
              <w:left w:val="single" w:sz="4" w:space="0" w:color="auto"/>
              <w:bottom w:val="single" w:sz="4" w:space="0" w:color="auto"/>
              <w:right w:val="single" w:sz="4" w:space="0" w:color="auto"/>
            </w:tcBorders>
          </w:tcPr>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Προσαρμογή σε νέες καταστάσεις </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Λήψη αποφάσεων </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Αυτόνομη εργασία </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Ομαδική εργασία </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Εργασία σε διεθνές περιβάλλον </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Εργασία σε διεπιστημονικό περιβάλλον </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Σεβασμός στη διαφορετικότητα και στην </w:t>
            </w:r>
            <w:proofErr w:type="spellStart"/>
            <w:r w:rsidRPr="00CA7019">
              <w:rPr>
                <w:rFonts w:ascii="Calibri" w:hAnsi="Calibri" w:cs="Calibri"/>
                <w:sz w:val="20"/>
                <w:szCs w:val="20"/>
                <w:lang w:val="el-GR" w:eastAsia="el-GR"/>
              </w:rPr>
              <w:t>πολυπολιτισμικότητα</w:t>
            </w:r>
            <w:proofErr w:type="spellEnd"/>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Επίδειξη κοινωνικής, επαγγελματικής και ηθικής υπευθυνότητας και ευαισθησίας σε θέματα φύλου </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Άσκηση κριτικής και αυτοκριτικής </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rPr>
            </w:pPr>
            <w:r w:rsidRPr="00CA7019">
              <w:rPr>
                <w:rFonts w:ascii="Calibri" w:hAnsi="Calibri" w:cs="Calibri"/>
                <w:sz w:val="20"/>
                <w:szCs w:val="20"/>
                <w:lang w:val="el-GR" w:eastAsia="el-GR"/>
              </w:rPr>
              <w:t>Προαγωγή της ελεύθερης, δημιουργικής και επαγωγικής σκέψης</w:t>
            </w:r>
          </w:p>
        </w:tc>
      </w:tr>
    </w:tbl>
    <w:p w:rsidR="00CA7019" w:rsidRDefault="00CA7019" w:rsidP="007C0918">
      <w:pPr>
        <w:widowControl w:val="0"/>
        <w:autoSpaceDE w:val="0"/>
        <w:autoSpaceDN w:val="0"/>
        <w:adjustRightInd w:val="0"/>
        <w:spacing w:before="120" w:after="200" w:line="276" w:lineRule="auto"/>
        <w:ind w:left="357"/>
        <w:rPr>
          <w:rFonts w:ascii="Calibri" w:hAnsi="Calibri" w:cs="Calibri"/>
          <w:b/>
          <w:lang w:val="el-GR"/>
        </w:rPr>
      </w:pPr>
    </w:p>
    <w:p w:rsidR="007C0918" w:rsidRPr="00CA7019" w:rsidRDefault="007C0918" w:rsidP="00CA7019">
      <w:pPr>
        <w:pStyle w:val="a4"/>
        <w:widowControl w:val="0"/>
        <w:numPr>
          <w:ilvl w:val="0"/>
          <w:numId w:val="1"/>
        </w:numPr>
        <w:autoSpaceDE w:val="0"/>
        <w:autoSpaceDN w:val="0"/>
        <w:adjustRightInd w:val="0"/>
        <w:spacing w:before="120" w:after="200" w:line="276" w:lineRule="auto"/>
        <w:rPr>
          <w:rFonts w:ascii="Calibri" w:hAnsi="Calibri" w:cs="Calibri"/>
          <w:b/>
          <w:sz w:val="22"/>
          <w:szCs w:val="22"/>
        </w:rPr>
      </w:pPr>
      <w:r w:rsidRPr="00CA7019">
        <w:rPr>
          <w:rFonts w:ascii="Calibri" w:hAnsi="Calibri" w:cs="Calibri"/>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C0918" w:rsidRPr="00CF795E" w:rsidTr="00D73738">
        <w:tc>
          <w:tcPr>
            <w:tcW w:w="8472" w:type="dxa"/>
            <w:tcBorders>
              <w:top w:val="single" w:sz="4" w:space="0" w:color="auto"/>
              <w:left w:val="single" w:sz="4" w:space="0" w:color="auto"/>
              <w:bottom w:val="single" w:sz="4" w:space="0" w:color="auto"/>
              <w:right w:val="single" w:sz="4" w:space="0" w:color="auto"/>
            </w:tcBorders>
          </w:tcPr>
          <w:p w:rsidR="007C0918" w:rsidRPr="00CA7019" w:rsidRDefault="007C0918" w:rsidP="00CA7019">
            <w:pPr>
              <w:spacing w:after="80"/>
              <w:jc w:val="both"/>
              <w:rPr>
                <w:rFonts w:ascii="Calibri" w:hAnsi="Calibri" w:cs="Calibri"/>
                <w:sz w:val="20"/>
                <w:szCs w:val="20"/>
                <w:lang w:val="el-GR"/>
              </w:rPr>
            </w:pPr>
            <w:r w:rsidRPr="00CA7019">
              <w:rPr>
                <w:rFonts w:ascii="Calibri" w:hAnsi="Calibri" w:cs="Calibri"/>
                <w:sz w:val="20"/>
                <w:szCs w:val="20"/>
                <w:lang w:val="el-GR"/>
              </w:rPr>
              <w:t>Στο πλαίσιο του μαθήματος εξετάζονται ο σκοπός και το περιεχόμενο της διδασκαλίας της ελληνικής γλώσσας ως πρώτης/μητρικής γλώσσας και δεύτερης/ξένης στη σύγχρονη (</w:t>
            </w:r>
            <w:proofErr w:type="spellStart"/>
            <w:r w:rsidRPr="00CA7019">
              <w:rPr>
                <w:rFonts w:ascii="Calibri" w:hAnsi="Calibri" w:cs="Calibri"/>
                <w:sz w:val="20"/>
                <w:szCs w:val="20"/>
                <w:lang w:val="el-GR"/>
              </w:rPr>
              <w:t>πρωτο</w:t>
            </w:r>
            <w:proofErr w:type="spellEnd"/>
            <w:r w:rsidRPr="00CA7019">
              <w:rPr>
                <w:rFonts w:ascii="Calibri" w:hAnsi="Calibri" w:cs="Calibri"/>
                <w:sz w:val="20"/>
                <w:szCs w:val="20"/>
                <w:lang w:val="el-GR"/>
              </w:rPr>
              <w:t>)σχολική εκπαίδευση και η βαρύτητα των επιμέρους πτυχών της γλωσσικής διδασκαλίας. Αναλύεται η σχέση της διδασκαλίας της µητρικής και της ξένης γλώσσας καθώς και η σχέση μεταξύ του πρώτου και του δεύτερου κώδικα επικοινωνίας στα παιδιά. Παρουσιάζονται οι ιδιαιτερότητες και τα ειδικά θέματα που σχετίζονται με την ελληνική γλώσσα καθώς και οι παράγοντες που επηρεάζουν την κατάκτηση του πρώτου κώδικα επικοινωνίας και την εκμάθηση του δεύτερου. Περιγράφονται μέθοδοι διδασκαλίας που έχουν κατά καιρούς προταθεί και ασκήσει επίδραση στη διδακτική πράξη. Προσεγγίζονται ειδικά ζητήματα που θέτει η διδασκαλία της Ελληνικής βάσει των συγκεκριμένων δομικών της χαρακτηριστικών και της ιδιαίτερης ποιότητάς της. Προτείνονται τεχνικές διδασκαλίας των διαφόρων τομέων του γλωσσικού μαθήματος και στρατηγικές ανάπτυξης των βασικών γλωσσικών δεξιοτήτων με στόχο τη βελτίωση της ικανότητας για δημιουργική χρήση της Ελληνικής σε όλα τα επίπεδα και μορφές.</w:t>
            </w:r>
          </w:p>
          <w:p w:rsidR="007C0918" w:rsidRPr="00CA7019" w:rsidRDefault="007C0918" w:rsidP="00CA7019">
            <w:pPr>
              <w:spacing w:after="80"/>
              <w:jc w:val="both"/>
              <w:rPr>
                <w:rFonts w:ascii="Calibri" w:hAnsi="Calibri" w:cs="Calibri"/>
                <w:sz w:val="20"/>
                <w:szCs w:val="20"/>
                <w:lang w:val="el-GR"/>
              </w:rPr>
            </w:pPr>
          </w:p>
          <w:p w:rsidR="007C0918" w:rsidRPr="00CA7019" w:rsidRDefault="007C0918" w:rsidP="00CA7019">
            <w:pPr>
              <w:spacing w:after="80"/>
              <w:rPr>
                <w:rFonts w:ascii="Calibri" w:hAnsi="Calibri" w:cs="Calibri"/>
                <w:sz w:val="20"/>
                <w:szCs w:val="20"/>
                <w:lang w:val="el-GR"/>
              </w:rPr>
            </w:pPr>
            <w:r w:rsidRPr="00CA7019">
              <w:rPr>
                <w:rFonts w:ascii="Calibri" w:hAnsi="Calibri" w:cs="Calibri"/>
                <w:sz w:val="20"/>
                <w:szCs w:val="20"/>
                <w:lang w:val="el-GR"/>
              </w:rPr>
              <w:t>Ειδικότερα, το μάθημα περιλαμβάνει τις ακόλουθες θεματικές ενότητες:</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Τα ιδιαίτερα χαρακτηριστικά και η φυσιογνωμία της ελληνικής γλώσσας</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Νέες μεθοδολογικές προσεγγίσεις. Παρουσίαση των σημαντικότερων δημοσιευμένων ερευνών κατά θεματικές κατηγορίες (κοινωνία και διδασκαλία της ελληνικής γλώσσας, ΜΜΕ και διδασκαλία της γλώσσας κ.ά.). </w:t>
            </w:r>
            <w:proofErr w:type="spellStart"/>
            <w:r w:rsidRPr="00CA7019">
              <w:rPr>
                <w:rFonts w:ascii="Calibri" w:hAnsi="Calibri" w:cs="Calibri"/>
                <w:sz w:val="20"/>
                <w:szCs w:val="20"/>
                <w:lang w:val="el-GR" w:eastAsia="el-GR"/>
              </w:rPr>
              <w:t>Tάσεις</w:t>
            </w:r>
            <w:proofErr w:type="spellEnd"/>
            <w:r w:rsidRPr="00CA7019">
              <w:rPr>
                <w:rFonts w:ascii="Calibri" w:hAnsi="Calibri" w:cs="Calibri"/>
                <w:sz w:val="20"/>
                <w:szCs w:val="20"/>
                <w:lang w:val="el-GR" w:eastAsia="el-GR"/>
              </w:rPr>
              <w:t xml:space="preserve"> της σύγχρονης έρευνας στη διδασκαλία της ελληνικής γλώσσας</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Η κατάκτηση του πρώτου κώδικα επικοινωνίας</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Η εκμάθηση του δεύτερου κώδικα επικοινωνίας</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Η επικοινωνιακή προσέγγιση</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Η καλλιέργεια των επιμέρους γλωσσικών τομέων (προφορικός λόγος, ακρόαση, ομιλία, ανάγνωση, γραφή, γραμματική, λεξιλόγιο)</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Η διδασκαλία και εκμάθηση του λεξιλογίου</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Γραφή και ορθογραφία της ελληνικής γλώσσας</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Ελληνική γλώσσα και γλωσσική ανάπτυξη των δίγλωσσων μαθητών</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rPr>
            </w:pPr>
            <w:r w:rsidRPr="00CA7019">
              <w:rPr>
                <w:rFonts w:ascii="Calibri" w:hAnsi="Calibri" w:cs="Calibri"/>
                <w:sz w:val="20"/>
                <w:szCs w:val="20"/>
                <w:lang w:val="el-GR" w:eastAsia="el-GR"/>
              </w:rPr>
              <w:t>Επιμόρφωση εκπαιδευτικών για τη διδασκαλία της ελληνικής γλώσσας ως πρώτης/μητρικής</w:t>
            </w:r>
            <w:r w:rsidRPr="00CA7019">
              <w:rPr>
                <w:rFonts w:ascii="Calibri" w:hAnsi="Calibri" w:cs="Calibri"/>
                <w:sz w:val="20"/>
                <w:szCs w:val="20"/>
                <w:lang w:val="el-GR"/>
              </w:rPr>
              <w:t>, δεύτερης/ξένης</w:t>
            </w:r>
          </w:p>
          <w:p w:rsidR="007C0918" w:rsidRPr="00CA7019" w:rsidRDefault="007C0918"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Προτάσεις για μία ανανεωμένη διδακτική παρέμβαση (διδακτικά εγχειρίδια, δημιουργική χρήση λεξικών, αξιοποίηση νέων τεχνολογιών, αξιολόγηση λεξιλογίου κ.ά.)</w:t>
            </w:r>
          </w:p>
          <w:p w:rsidR="007C0918" w:rsidRPr="00CA7019" w:rsidRDefault="007C0918" w:rsidP="00471395">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rPr>
            </w:pPr>
            <w:r w:rsidRPr="00CA7019">
              <w:rPr>
                <w:rFonts w:ascii="Calibri" w:hAnsi="Calibri" w:cs="Calibri"/>
                <w:sz w:val="20"/>
                <w:szCs w:val="20"/>
                <w:lang w:val="el-GR" w:eastAsia="el-GR"/>
              </w:rPr>
              <w:t>Διαμόρφωση συμβατικού και εναλλακτικού διδακτικού υλικού.</w:t>
            </w:r>
          </w:p>
        </w:tc>
      </w:tr>
    </w:tbl>
    <w:p w:rsidR="00CA7019" w:rsidRDefault="00CA7019" w:rsidP="007C0918">
      <w:pPr>
        <w:widowControl w:val="0"/>
        <w:autoSpaceDE w:val="0"/>
        <w:autoSpaceDN w:val="0"/>
        <w:adjustRightInd w:val="0"/>
        <w:spacing w:before="120" w:after="200" w:line="276" w:lineRule="auto"/>
        <w:ind w:left="357"/>
        <w:rPr>
          <w:rFonts w:ascii="Calibri" w:hAnsi="Calibri" w:cs="Calibri"/>
          <w:b/>
          <w:lang w:val="el-GR"/>
        </w:rPr>
      </w:pPr>
    </w:p>
    <w:p w:rsidR="007C0918" w:rsidRPr="00CA7019" w:rsidRDefault="007C0918" w:rsidP="00CA7019">
      <w:pPr>
        <w:pStyle w:val="a4"/>
        <w:widowControl w:val="0"/>
        <w:numPr>
          <w:ilvl w:val="0"/>
          <w:numId w:val="1"/>
        </w:numPr>
        <w:autoSpaceDE w:val="0"/>
        <w:autoSpaceDN w:val="0"/>
        <w:adjustRightInd w:val="0"/>
        <w:spacing w:before="120" w:after="200" w:line="276" w:lineRule="auto"/>
        <w:rPr>
          <w:rFonts w:ascii="Calibri" w:hAnsi="Calibri" w:cs="Calibri"/>
          <w:b/>
          <w:sz w:val="22"/>
          <w:szCs w:val="22"/>
        </w:rPr>
      </w:pPr>
      <w:r w:rsidRPr="00CA7019">
        <w:rPr>
          <w:rFonts w:ascii="Calibri" w:hAnsi="Calibri" w:cs="Calibri"/>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300D0" w:rsidRPr="00CA7019" w:rsidTr="00560C3B">
        <w:tc>
          <w:tcPr>
            <w:tcW w:w="3306" w:type="dxa"/>
            <w:tcBorders>
              <w:top w:val="single" w:sz="4" w:space="0" w:color="auto"/>
              <w:left w:val="single" w:sz="4" w:space="0" w:color="auto"/>
              <w:bottom w:val="single" w:sz="4" w:space="0" w:color="auto"/>
              <w:right w:val="single" w:sz="4" w:space="0" w:color="auto"/>
            </w:tcBorders>
            <w:shd w:val="clear" w:color="auto" w:fill="DDD9C3"/>
          </w:tcPr>
          <w:p w:rsidR="00C300D0" w:rsidRPr="00CA7019" w:rsidRDefault="00C300D0" w:rsidP="00CA7019">
            <w:pPr>
              <w:spacing w:after="80"/>
              <w:jc w:val="right"/>
              <w:rPr>
                <w:rFonts w:asciiTheme="minorHAnsi" w:hAnsiTheme="minorHAnsi" w:cstheme="minorHAnsi"/>
                <w:b/>
                <w:sz w:val="18"/>
                <w:szCs w:val="18"/>
                <w:lang w:val="el-GR"/>
              </w:rPr>
            </w:pPr>
            <w:r w:rsidRPr="00CA7019">
              <w:rPr>
                <w:rFonts w:asciiTheme="minorHAnsi" w:hAnsiTheme="minorHAnsi" w:cstheme="minorHAnsi"/>
                <w:b/>
                <w:sz w:val="18"/>
                <w:szCs w:val="18"/>
                <w:lang w:val="el-GR"/>
              </w:rPr>
              <w:t>ΤΡΟΠΟΣ ΠΑΡΑΔΟΣΗΣ</w:t>
            </w:r>
            <w:r w:rsidRPr="00CA7019">
              <w:rPr>
                <w:rFonts w:asciiTheme="minorHAnsi" w:hAnsiTheme="minorHAnsi" w:cstheme="minorHAnsi"/>
                <w:b/>
                <w:sz w:val="18"/>
                <w:szCs w:val="18"/>
                <w:lang w:val="el-GR"/>
              </w:rPr>
              <w:br/>
            </w:r>
          </w:p>
        </w:tc>
        <w:tc>
          <w:tcPr>
            <w:tcW w:w="5166" w:type="dxa"/>
            <w:tcBorders>
              <w:top w:val="single" w:sz="4" w:space="0" w:color="auto"/>
              <w:left w:val="single" w:sz="4" w:space="0" w:color="auto"/>
              <w:bottom w:val="single" w:sz="4" w:space="0" w:color="auto"/>
              <w:right w:val="single" w:sz="4" w:space="0" w:color="auto"/>
            </w:tcBorders>
          </w:tcPr>
          <w:p w:rsidR="00C300D0" w:rsidRPr="00CA7019" w:rsidRDefault="00C300D0" w:rsidP="00CA7019">
            <w:pPr>
              <w:spacing w:after="80"/>
              <w:rPr>
                <w:rFonts w:asciiTheme="minorHAnsi" w:hAnsiTheme="minorHAnsi" w:cstheme="minorHAnsi"/>
                <w:iCs/>
                <w:sz w:val="18"/>
                <w:szCs w:val="18"/>
                <w:lang w:val="el-GR"/>
              </w:rPr>
            </w:pPr>
            <w:r w:rsidRPr="00CA7019">
              <w:rPr>
                <w:rFonts w:asciiTheme="minorHAnsi" w:hAnsiTheme="minorHAnsi" w:cstheme="minorHAnsi"/>
                <w:iCs/>
                <w:sz w:val="18"/>
                <w:szCs w:val="18"/>
                <w:lang w:val="el-GR"/>
              </w:rPr>
              <w:t xml:space="preserve">Πρόσωπο με πρόσωπο </w:t>
            </w:r>
          </w:p>
        </w:tc>
      </w:tr>
      <w:tr w:rsidR="00C300D0" w:rsidRPr="00CA7019" w:rsidTr="00560C3B">
        <w:tc>
          <w:tcPr>
            <w:tcW w:w="3306" w:type="dxa"/>
            <w:tcBorders>
              <w:top w:val="single" w:sz="4" w:space="0" w:color="auto"/>
              <w:left w:val="single" w:sz="4" w:space="0" w:color="auto"/>
              <w:bottom w:val="single" w:sz="4" w:space="0" w:color="auto"/>
              <w:right w:val="single" w:sz="4" w:space="0" w:color="auto"/>
            </w:tcBorders>
            <w:shd w:val="clear" w:color="auto" w:fill="DDD9C3"/>
          </w:tcPr>
          <w:p w:rsidR="00C300D0" w:rsidRPr="00CA7019" w:rsidRDefault="00C300D0" w:rsidP="00CA7019">
            <w:pPr>
              <w:spacing w:after="80"/>
              <w:jc w:val="right"/>
              <w:rPr>
                <w:rFonts w:asciiTheme="minorHAnsi" w:hAnsiTheme="minorHAnsi" w:cstheme="minorHAnsi"/>
                <w:sz w:val="18"/>
                <w:szCs w:val="18"/>
                <w:lang w:val="el-GR"/>
              </w:rPr>
            </w:pPr>
            <w:r w:rsidRPr="00CA7019">
              <w:rPr>
                <w:rFonts w:asciiTheme="minorHAnsi" w:hAnsiTheme="minorHAnsi" w:cstheme="minorHAnsi"/>
                <w:b/>
                <w:sz w:val="18"/>
                <w:szCs w:val="18"/>
                <w:lang w:val="el-GR"/>
              </w:rPr>
              <w:t>ΧΡΗΣΗ ΤΕΧΝΟΛΟΓΙΩΝ ΠΛΗΡΟΦΟΡΙΑΣ ΚΑΙ ΕΠΙΚΟΙΝΩΝΙΩΝ</w:t>
            </w:r>
            <w:r w:rsidRPr="00CA7019">
              <w:rPr>
                <w:rFonts w:asciiTheme="minorHAnsi" w:hAnsiTheme="minorHAnsi" w:cstheme="minorHAnsi"/>
                <w:b/>
                <w:sz w:val="18"/>
                <w:szCs w:val="18"/>
                <w:lang w:val="el-GR"/>
              </w:rPr>
              <w:br/>
            </w:r>
          </w:p>
        </w:tc>
        <w:tc>
          <w:tcPr>
            <w:tcW w:w="5166" w:type="dxa"/>
            <w:tcBorders>
              <w:top w:val="single" w:sz="4" w:space="0" w:color="auto"/>
              <w:left w:val="single" w:sz="4" w:space="0" w:color="auto"/>
              <w:bottom w:val="single" w:sz="4" w:space="0" w:color="auto"/>
              <w:right w:val="single" w:sz="4" w:space="0" w:color="auto"/>
            </w:tcBorders>
          </w:tcPr>
          <w:p w:rsidR="00C300D0" w:rsidRPr="00CA7019" w:rsidRDefault="00C300D0" w:rsidP="00CA7019">
            <w:pPr>
              <w:spacing w:after="80"/>
              <w:rPr>
                <w:rFonts w:asciiTheme="minorHAnsi" w:hAnsiTheme="minorHAnsi" w:cstheme="minorHAnsi"/>
                <w:sz w:val="18"/>
                <w:szCs w:val="18"/>
                <w:lang w:val="el-GR"/>
              </w:rPr>
            </w:pPr>
            <w:r w:rsidRPr="00CA7019">
              <w:rPr>
                <w:rFonts w:asciiTheme="minorHAnsi" w:hAnsiTheme="minorHAnsi" w:cstheme="minorHAnsi"/>
                <w:sz w:val="18"/>
                <w:szCs w:val="18"/>
                <w:lang w:val="el-GR"/>
              </w:rPr>
              <w:t xml:space="preserve">Χρήση της πλατφόρμας ασύγχρονης </w:t>
            </w:r>
            <w:proofErr w:type="spellStart"/>
            <w:r w:rsidRPr="00CA7019">
              <w:rPr>
                <w:rFonts w:asciiTheme="minorHAnsi" w:hAnsiTheme="minorHAnsi" w:cstheme="minorHAnsi"/>
                <w:sz w:val="18"/>
                <w:szCs w:val="18"/>
                <w:lang w:val="el-GR"/>
              </w:rPr>
              <w:t>τηλεκπαίδευσης</w:t>
            </w:r>
            <w:proofErr w:type="spellEnd"/>
            <w:r w:rsidRPr="00CA7019">
              <w:rPr>
                <w:rFonts w:asciiTheme="minorHAnsi" w:hAnsiTheme="minorHAnsi" w:cstheme="minorHAnsi"/>
                <w:sz w:val="18"/>
                <w:szCs w:val="18"/>
                <w:lang w:val="el-GR"/>
              </w:rPr>
              <w:t xml:space="preserve"> του Πανεπιστημίου Ιωαννίνων</w:t>
            </w:r>
          </w:p>
          <w:p w:rsidR="00C300D0" w:rsidRPr="00CA7019" w:rsidRDefault="00C300D0" w:rsidP="00CA7019">
            <w:pPr>
              <w:spacing w:after="80"/>
              <w:rPr>
                <w:rFonts w:asciiTheme="minorHAnsi" w:hAnsiTheme="minorHAnsi" w:cstheme="minorHAnsi"/>
                <w:b/>
                <w:sz w:val="18"/>
                <w:szCs w:val="18"/>
              </w:rPr>
            </w:pPr>
            <w:r w:rsidRPr="00CA7019">
              <w:rPr>
                <w:rFonts w:asciiTheme="minorHAnsi" w:hAnsiTheme="minorHAnsi" w:cstheme="minorHAnsi"/>
                <w:sz w:val="18"/>
                <w:szCs w:val="18"/>
              </w:rPr>
              <w:t>http</w:t>
            </w:r>
            <w:r w:rsidRPr="00CA7019">
              <w:rPr>
                <w:rFonts w:asciiTheme="minorHAnsi" w:hAnsiTheme="minorHAnsi" w:cstheme="minorHAnsi"/>
                <w:sz w:val="18"/>
                <w:szCs w:val="18"/>
                <w:lang w:val="el-GR"/>
              </w:rPr>
              <w:t>://</w:t>
            </w:r>
            <w:r w:rsidRPr="00CA7019">
              <w:rPr>
                <w:rFonts w:asciiTheme="minorHAnsi" w:hAnsiTheme="minorHAnsi" w:cstheme="minorHAnsi"/>
                <w:sz w:val="18"/>
                <w:szCs w:val="18"/>
              </w:rPr>
              <w:t>ecourse.uoi.gr</w:t>
            </w:r>
          </w:p>
        </w:tc>
      </w:tr>
      <w:tr w:rsidR="00C300D0" w:rsidRPr="00CA7019" w:rsidTr="00560C3B">
        <w:tc>
          <w:tcPr>
            <w:tcW w:w="3306" w:type="dxa"/>
            <w:tcBorders>
              <w:top w:val="single" w:sz="4" w:space="0" w:color="auto"/>
              <w:left w:val="single" w:sz="4" w:space="0" w:color="auto"/>
              <w:bottom w:val="single" w:sz="4" w:space="0" w:color="auto"/>
              <w:right w:val="single" w:sz="4" w:space="0" w:color="auto"/>
            </w:tcBorders>
            <w:shd w:val="clear" w:color="auto" w:fill="DDD9C3"/>
          </w:tcPr>
          <w:p w:rsidR="00C300D0" w:rsidRPr="00CA7019" w:rsidRDefault="00C300D0" w:rsidP="00CA7019">
            <w:pPr>
              <w:spacing w:after="80"/>
              <w:jc w:val="right"/>
              <w:rPr>
                <w:rFonts w:asciiTheme="minorHAnsi" w:hAnsiTheme="minorHAnsi" w:cstheme="minorHAnsi"/>
                <w:b/>
                <w:sz w:val="18"/>
                <w:szCs w:val="18"/>
                <w:lang w:val="el-GR"/>
              </w:rPr>
            </w:pPr>
            <w:r w:rsidRPr="00CA7019">
              <w:rPr>
                <w:rFonts w:asciiTheme="minorHAnsi" w:hAnsiTheme="minorHAnsi" w:cstheme="minorHAnsi"/>
                <w:b/>
                <w:sz w:val="18"/>
                <w:szCs w:val="18"/>
                <w:lang w:val="el-GR"/>
              </w:rPr>
              <w:t>ΟΡΓΑΝΩΣΗ ΔΙΔΑΣΚΑΛΙΑΣ</w:t>
            </w:r>
          </w:p>
          <w:p w:rsidR="00C300D0" w:rsidRPr="00CA7019" w:rsidRDefault="00C300D0" w:rsidP="00CA7019">
            <w:pPr>
              <w:spacing w:after="80"/>
              <w:jc w:val="both"/>
              <w:rPr>
                <w:rFonts w:asciiTheme="minorHAnsi" w:hAnsiTheme="minorHAnsi" w:cstheme="minorHAnsi"/>
                <w:sz w:val="18"/>
                <w:szCs w:val="18"/>
                <w:lang w:val="el-GR"/>
              </w:rPr>
            </w:pPr>
          </w:p>
        </w:tc>
        <w:tc>
          <w:tcPr>
            <w:tcW w:w="5166" w:type="dxa"/>
            <w:tcBorders>
              <w:top w:val="single" w:sz="4" w:space="0" w:color="auto"/>
              <w:left w:val="single" w:sz="4" w:space="0" w:color="auto"/>
              <w:bottom w:val="single" w:sz="4" w:space="0" w:color="auto"/>
              <w:right w:val="single" w:sz="4" w:space="0" w:color="auto"/>
            </w:tcBorders>
          </w:tcPr>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67"/>
              <w:gridCol w:w="2468"/>
            </w:tblGrid>
            <w:tr w:rsidR="00C300D0" w:rsidRPr="00CA7019" w:rsidTr="00560C3B">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C300D0" w:rsidRPr="00CA7019" w:rsidRDefault="00482E07" w:rsidP="00CA7019">
                  <w:pPr>
                    <w:pBdr>
                      <w:top w:val="nil"/>
                      <w:left w:val="nil"/>
                      <w:bottom w:val="nil"/>
                      <w:right w:val="nil"/>
                      <w:between w:val="nil"/>
                    </w:pBdr>
                    <w:spacing w:after="80"/>
                    <w:jc w:val="center"/>
                    <w:rPr>
                      <w:rFonts w:asciiTheme="minorHAnsi" w:eastAsia="Calibri" w:hAnsiTheme="minorHAnsi" w:cstheme="minorHAnsi"/>
                      <w:color w:val="000000"/>
                      <w:sz w:val="18"/>
                      <w:szCs w:val="18"/>
                    </w:rPr>
                  </w:pPr>
                  <w:sdt>
                    <w:sdtPr>
                      <w:rPr>
                        <w:rFonts w:asciiTheme="minorHAnsi" w:hAnsiTheme="minorHAnsi" w:cstheme="minorHAnsi"/>
                        <w:sz w:val="18"/>
                        <w:szCs w:val="18"/>
                      </w:rPr>
                      <w:tag w:val="goog_rdk_126"/>
                      <w:id w:val="-1634553693"/>
                    </w:sdtPr>
                    <w:sdtContent>
                      <w:proofErr w:type="spellStart"/>
                      <w:r w:rsidR="00C300D0" w:rsidRPr="00CA7019">
                        <w:rPr>
                          <w:rFonts w:asciiTheme="minorHAnsi" w:eastAsia="Calibri" w:hAnsiTheme="minorHAnsi" w:cstheme="minorHAnsi"/>
                          <w:b/>
                          <w:i/>
                          <w:color w:val="000000"/>
                          <w:sz w:val="18"/>
                          <w:szCs w:val="18"/>
                        </w:rPr>
                        <w:t>Δραστηριότητα</w:t>
                      </w:r>
                      <w:proofErr w:type="spellEnd"/>
                    </w:sdtContent>
                  </w:sdt>
                </w:p>
              </w:tc>
              <w:tc>
                <w:tcPr>
                  <w:tcW w:w="2468" w:type="dxa"/>
                  <w:tcBorders>
                    <w:top w:val="single" w:sz="4" w:space="0" w:color="000000"/>
                    <w:left w:val="single" w:sz="4" w:space="0" w:color="000000"/>
                    <w:bottom w:val="single" w:sz="4" w:space="0" w:color="000000"/>
                    <w:right w:val="single" w:sz="4" w:space="0" w:color="000000"/>
                  </w:tcBorders>
                  <w:shd w:val="clear" w:color="auto" w:fill="DDD9C3"/>
                  <w:vAlign w:val="center"/>
                </w:tcPr>
                <w:sdt>
                  <w:sdtPr>
                    <w:rPr>
                      <w:rFonts w:asciiTheme="minorHAnsi" w:hAnsiTheme="minorHAnsi" w:cstheme="minorHAnsi"/>
                      <w:sz w:val="18"/>
                      <w:szCs w:val="18"/>
                    </w:rPr>
                    <w:tag w:val="goog_rdk_127"/>
                    <w:id w:val="-1327052854"/>
                  </w:sdtPr>
                  <w:sdtContent>
                    <w:p w:rsidR="00C300D0" w:rsidRPr="00CA7019" w:rsidRDefault="00C300D0" w:rsidP="00CA7019">
                      <w:pPr>
                        <w:pBdr>
                          <w:top w:val="nil"/>
                          <w:left w:val="nil"/>
                          <w:bottom w:val="nil"/>
                          <w:right w:val="nil"/>
                          <w:between w:val="nil"/>
                        </w:pBdr>
                        <w:spacing w:after="80"/>
                        <w:jc w:val="center"/>
                        <w:rPr>
                          <w:rFonts w:asciiTheme="minorHAnsi" w:eastAsia="Calibri" w:hAnsiTheme="minorHAnsi" w:cstheme="minorHAnsi"/>
                          <w:color w:val="000000"/>
                          <w:sz w:val="18"/>
                          <w:szCs w:val="18"/>
                        </w:rPr>
                      </w:pPr>
                      <w:proofErr w:type="spellStart"/>
                      <w:r w:rsidRPr="00CA7019">
                        <w:rPr>
                          <w:rFonts w:asciiTheme="minorHAnsi" w:eastAsia="Calibri" w:hAnsiTheme="minorHAnsi" w:cstheme="minorHAnsi"/>
                          <w:b/>
                          <w:i/>
                          <w:color w:val="000000"/>
                          <w:sz w:val="18"/>
                          <w:szCs w:val="18"/>
                        </w:rPr>
                        <w:t>Φόρτος</w:t>
                      </w:r>
                      <w:proofErr w:type="spellEnd"/>
                      <w:r w:rsidR="00CA7019">
                        <w:rPr>
                          <w:rFonts w:asciiTheme="minorHAnsi" w:eastAsia="Calibri" w:hAnsiTheme="minorHAnsi" w:cstheme="minorHAnsi"/>
                          <w:b/>
                          <w:i/>
                          <w:color w:val="000000"/>
                          <w:sz w:val="18"/>
                          <w:szCs w:val="18"/>
                          <w:lang w:val="el-GR"/>
                        </w:rPr>
                        <w:t xml:space="preserve"> </w:t>
                      </w:r>
                      <w:proofErr w:type="spellStart"/>
                      <w:r w:rsidRPr="00CA7019">
                        <w:rPr>
                          <w:rFonts w:asciiTheme="minorHAnsi" w:eastAsia="Calibri" w:hAnsiTheme="minorHAnsi" w:cstheme="minorHAnsi"/>
                          <w:b/>
                          <w:i/>
                          <w:color w:val="000000"/>
                          <w:sz w:val="18"/>
                          <w:szCs w:val="18"/>
                        </w:rPr>
                        <w:t>Εργασίας</w:t>
                      </w:r>
                      <w:proofErr w:type="spellEnd"/>
                      <w:r w:rsidRPr="00CA7019">
                        <w:rPr>
                          <w:rFonts w:asciiTheme="minorHAnsi" w:eastAsia="Calibri" w:hAnsiTheme="minorHAnsi" w:cstheme="minorHAnsi"/>
                          <w:b/>
                          <w:i/>
                          <w:color w:val="000000"/>
                          <w:sz w:val="18"/>
                          <w:szCs w:val="18"/>
                        </w:rPr>
                        <w:t xml:space="preserve"> </w:t>
                      </w:r>
                      <w:proofErr w:type="spellStart"/>
                      <w:r w:rsidRPr="00CA7019">
                        <w:rPr>
                          <w:rFonts w:asciiTheme="minorHAnsi" w:eastAsia="Calibri" w:hAnsiTheme="minorHAnsi" w:cstheme="minorHAnsi"/>
                          <w:b/>
                          <w:i/>
                          <w:color w:val="000000"/>
                          <w:sz w:val="18"/>
                          <w:szCs w:val="18"/>
                        </w:rPr>
                        <w:t>Εξαμήνου</w:t>
                      </w:r>
                      <w:proofErr w:type="spellEnd"/>
                    </w:p>
                  </w:sdtContent>
                </w:sdt>
              </w:tc>
            </w:tr>
            <w:bookmarkStart w:id="0" w:name="_GoBack" w:colFirst="0" w:colLast="1"/>
            <w:tr w:rsidR="00405700" w:rsidRPr="00CA7019" w:rsidTr="00560C3B">
              <w:tc>
                <w:tcPr>
                  <w:tcW w:w="2467" w:type="dxa"/>
                  <w:tcBorders>
                    <w:top w:val="single" w:sz="4" w:space="0" w:color="000000"/>
                    <w:left w:val="single" w:sz="4" w:space="0" w:color="000000"/>
                    <w:bottom w:val="single" w:sz="4" w:space="0" w:color="000000"/>
                    <w:right w:val="single" w:sz="4" w:space="0" w:color="000000"/>
                  </w:tcBorders>
                </w:tcPr>
                <w:p w:rsidR="00405700" w:rsidRPr="00CA7019" w:rsidRDefault="00482E07" w:rsidP="00CA7019">
                  <w:pPr>
                    <w:pBdr>
                      <w:top w:val="nil"/>
                      <w:left w:val="nil"/>
                      <w:bottom w:val="nil"/>
                      <w:right w:val="nil"/>
                      <w:between w:val="nil"/>
                    </w:pBdr>
                    <w:spacing w:after="80"/>
                    <w:rPr>
                      <w:rFonts w:asciiTheme="minorHAnsi" w:eastAsia="Calibri" w:hAnsiTheme="minorHAnsi" w:cstheme="minorHAnsi"/>
                      <w:color w:val="000000"/>
                      <w:sz w:val="18"/>
                      <w:szCs w:val="18"/>
                    </w:rPr>
                  </w:pPr>
                  <w:sdt>
                    <w:sdtPr>
                      <w:rPr>
                        <w:rFonts w:asciiTheme="minorHAnsi" w:hAnsiTheme="minorHAnsi" w:cstheme="minorHAnsi"/>
                        <w:sz w:val="18"/>
                        <w:szCs w:val="18"/>
                      </w:rPr>
                      <w:tag w:val="goog_rdk_128"/>
                      <w:id w:val="76028130"/>
                    </w:sdtPr>
                    <w:sdtContent>
                      <w:r w:rsidR="00405700" w:rsidRPr="00CA7019">
                        <w:rPr>
                          <w:rFonts w:asciiTheme="minorHAnsi" w:eastAsia="Calibri" w:hAnsiTheme="minorHAnsi" w:cstheme="minorHAnsi"/>
                          <w:color w:val="000000"/>
                          <w:sz w:val="18"/>
                          <w:szCs w:val="18"/>
                          <w:lang w:val="el-GR"/>
                        </w:rPr>
                        <w:t>Παρακολούθηση διαλέξεων</w:t>
                      </w:r>
                    </w:sdtContent>
                  </w:sdt>
                </w:p>
              </w:tc>
              <w:tc>
                <w:tcPr>
                  <w:tcW w:w="2468" w:type="dxa"/>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sz w:val="18"/>
                      <w:szCs w:val="18"/>
                    </w:rPr>
                    <w:tag w:val="goog_rdk_129"/>
                    <w:id w:val="-441462416"/>
                  </w:sdtPr>
                  <w:sdtContent>
                    <w:p w:rsidR="00405700" w:rsidRPr="00CA7019" w:rsidRDefault="00405700" w:rsidP="00CA7019">
                      <w:pPr>
                        <w:pBdr>
                          <w:top w:val="nil"/>
                          <w:left w:val="nil"/>
                          <w:bottom w:val="nil"/>
                          <w:right w:val="nil"/>
                          <w:between w:val="nil"/>
                        </w:pBdr>
                        <w:spacing w:after="80"/>
                        <w:jc w:val="center"/>
                        <w:rPr>
                          <w:rFonts w:asciiTheme="minorHAnsi" w:eastAsia="Calibri" w:hAnsiTheme="minorHAnsi" w:cstheme="minorHAnsi"/>
                          <w:color w:val="002060"/>
                          <w:sz w:val="18"/>
                          <w:szCs w:val="18"/>
                        </w:rPr>
                      </w:pPr>
                      <w:r w:rsidRPr="00CA7019">
                        <w:rPr>
                          <w:rFonts w:asciiTheme="minorHAnsi" w:eastAsia="Calibri" w:hAnsiTheme="minorHAnsi" w:cstheme="minorHAnsi"/>
                          <w:color w:val="002060"/>
                          <w:sz w:val="18"/>
                          <w:szCs w:val="18"/>
                          <w:lang w:val="el-GR"/>
                        </w:rPr>
                        <w:t>39</w:t>
                      </w:r>
                    </w:p>
                  </w:sdtContent>
                </w:sdt>
              </w:tc>
            </w:tr>
            <w:tr w:rsidR="00405700" w:rsidRPr="00CA7019" w:rsidTr="002C037E">
              <w:tc>
                <w:tcPr>
                  <w:tcW w:w="2467" w:type="dxa"/>
                  <w:tcBorders>
                    <w:top w:val="single" w:sz="4" w:space="0" w:color="000000"/>
                    <w:left w:val="single" w:sz="4" w:space="0" w:color="000000"/>
                    <w:bottom w:val="single" w:sz="4" w:space="0" w:color="000000"/>
                    <w:right w:val="single" w:sz="4" w:space="0" w:color="000000"/>
                  </w:tcBorders>
                </w:tcPr>
                <w:p w:rsidR="00405700" w:rsidRPr="00CA7019" w:rsidRDefault="00405700" w:rsidP="00CA7019">
                  <w:pPr>
                    <w:pBdr>
                      <w:top w:val="nil"/>
                      <w:left w:val="nil"/>
                      <w:bottom w:val="nil"/>
                      <w:right w:val="nil"/>
                      <w:between w:val="nil"/>
                    </w:pBdr>
                    <w:spacing w:after="80"/>
                    <w:rPr>
                      <w:rFonts w:asciiTheme="minorHAnsi" w:eastAsia="Calibri" w:hAnsiTheme="minorHAnsi" w:cstheme="minorHAnsi"/>
                      <w:color w:val="000000"/>
                      <w:sz w:val="18"/>
                      <w:szCs w:val="18"/>
                    </w:rPr>
                  </w:pPr>
                  <w:r w:rsidRPr="00CA7019">
                    <w:rPr>
                      <w:rFonts w:asciiTheme="minorHAnsi" w:hAnsiTheme="minorHAnsi" w:cstheme="minorHAnsi"/>
                      <w:sz w:val="18"/>
                      <w:szCs w:val="18"/>
                      <w:lang w:val="el-GR"/>
                    </w:rPr>
                    <w:t>Εκπόνηση ομαδικών εργασιών</w:t>
                  </w:r>
                </w:p>
              </w:tc>
              <w:tc>
                <w:tcPr>
                  <w:tcW w:w="2468" w:type="dxa"/>
                  <w:tcBorders>
                    <w:top w:val="single" w:sz="4" w:space="0" w:color="000000"/>
                    <w:left w:val="single" w:sz="4" w:space="0" w:color="000000"/>
                    <w:bottom w:val="single" w:sz="4" w:space="0" w:color="000000"/>
                    <w:right w:val="single" w:sz="4" w:space="0" w:color="000000"/>
                  </w:tcBorders>
                </w:tcPr>
                <w:p w:rsidR="00405700" w:rsidRPr="00CA7019" w:rsidRDefault="00405700" w:rsidP="00CA7019">
                  <w:pPr>
                    <w:pBdr>
                      <w:top w:val="nil"/>
                      <w:left w:val="nil"/>
                      <w:bottom w:val="nil"/>
                      <w:right w:val="nil"/>
                      <w:between w:val="nil"/>
                    </w:pBdr>
                    <w:spacing w:after="80"/>
                    <w:jc w:val="center"/>
                    <w:rPr>
                      <w:rFonts w:asciiTheme="minorHAnsi" w:eastAsia="Calibri" w:hAnsiTheme="minorHAnsi" w:cstheme="minorHAnsi"/>
                      <w:color w:val="002060"/>
                      <w:sz w:val="18"/>
                      <w:szCs w:val="18"/>
                    </w:rPr>
                  </w:pPr>
                  <w:r w:rsidRPr="00CA7019">
                    <w:rPr>
                      <w:rFonts w:asciiTheme="minorHAnsi" w:hAnsiTheme="minorHAnsi" w:cstheme="minorHAnsi"/>
                      <w:sz w:val="18"/>
                      <w:szCs w:val="18"/>
                      <w:lang w:val="el-GR"/>
                    </w:rPr>
                    <w:t>40</w:t>
                  </w:r>
                </w:p>
              </w:tc>
            </w:tr>
            <w:tr w:rsidR="00405700" w:rsidRPr="00CA7019" w:rsidTr="002C037E">
              <w:tc>
                <w:tcPr>
                  <w:tcW w:w="2467" w:type="dxa"/>
                  <w:tcBorders>
                    <w:top w:val="single" w:sz="4" w:space="0" w:color="000000"/>
                    <w:left w:val="single" w:sz="4" w:space="0" w:color="000000"/>
                    <w:bottom w:val="single" w:sz="4" w:space="0" w:color="000000"/>
                    <w:right w:val="single" w:sz="4" w:space="0" w:color="000000"/>
                  </w:tcBorders>
                </w:tcPr>
                <w:p w:rsidR="00405700" w:rsidRPr="00CA7019" w:rsidRDefault="00405700" w:rsidP="00CA7019">
                  <w:pPr>
                    <w:pBdr>
                      <w:top w:val="nil"/>
                      <w:left w:val="nil"/>
                      <w:bottom w:val="nil"/>
                      <w:right w:val="nil"/>
                      <w:between w:val="nil"/>
                    </w:pBdr>
                    <w:spacing w:after="80"/>
                    <w:rPr>
                      <w:rFonts w:asciiTheme="minorHAnsi" w:hAnsiTheme="minorHAnsi" w:cstheme="minorHAnsi"/>
                      <w:sz w:val="18"/>
                      <w:szCs w:val="18"/>
                    </w:rPr>
                  </w:pPr>
                  <w:r w:rsidRPr="00CA7019">
                    <w:rPr>
                      <w:rFonts w:asciiTheme="minorHAnsi" w:hAnsiTheme="minorHAnsi" w:cstheme="minorHAnsi"/>
                      <w:sz w:val="18"/>
                      <w:szCs w:val="18"/>
                      <w:lang w:val="el-GR"/>
                    </w:rPr>
                    <w:t>Προετοιμασία για τις εξετάσεις</w:t>
                  </w:r>
                </w:p>
              </w:tc>
              <w:tc>
                <w:tcPr>
                  <w:tcW w:w="2468" w:type="dxa"/>
                  <w:tcBorders>
                    <w:top w:val="single" w:sz="4" w:space="0" w:color="000000"/>
                    <w:left w:val="single" w:sz="4" w:space="0" w:color="000000"/>
                    <w:bottom w:val="single" w:sz="4" w:space="0" w:color="000000"/>
                    <w:right w:val="single" w:sz="4" w:space="0" w:color="000000"/>
                  </w:tcBorders>
                </w:tcPr>
                <w:p w:rsidR="00405700" w:rsidRPr="00CA7019" w:rsidRDefault="00405700" w:rsidP="00CA7019">
                  <w:pPr>
                    <w:pBdr>
                      <w:top w:val="nil"/>
                      <w:left w:val="nil"/>
                      <w:bottom w:val="nil"/>
                      <w:right w:val="nil"/>
                      <w:between w:val="nil"/>
                    </w:pBdr>
                    <w:spacing w:after="80"/>
                    <w:jc w:val="center"/>
                    <w:rPr>
                      <w:rFonts w:asciiTheme="minorHAnsi" w:hAnsiTheme="minorHAnsi" w:cstheme="minorHAnsi"/>
                      <w:sz w:val="18"/>
                      <w:szCs w:val="18"/>
                    </w:rPr>
                  </w:pPr>
                  <w:r w:rsidRPr="00CA7019">
                    <w:rPr>
                      <w:rFonts w:asciiTheme="minorHAnsi" w:hAnsiTheme="minorHAnsi" w:cstheme="minorHAnsi"/>
                      <w:sz w:val="18"/>
                      <w:szCs w:val="18"/>
                      <w:lang w:val="el-GR"/>
                    </w:rPr>
                    <w:t>26</w:t>
                  </w:r>
                </w:p>
              </w:tc>
            </w:tr>
            <w:tr w:rsidR="00405700" w:rsidRPr="00CA7019" w:rsidTr="002C037E">
              <w:tc>
                <w:tcPr>
                  <w:tcW w:w="2467" w:type="dxa"/>
                  <w:tcBorders>
                    <w:top w:val="single" w:sz="4" w:space="0" w:color="000000"/>
                    <w:left w:val="single" w:sz="4" w:space="0" w:color="000000"/>
                    <w:bottom w:val="single" w:sz="4" w:space="0" w:color="000000"/>
                    <w:right w:val="single" w:sz="4" w:space="0" w:color="000000"/>
                  </w:tcBorders>
                </w:tcPr>
                <w:p w:rsidR="00405700" w:rsidRPr="00CA7019" w:rsidRDefault="00405700" w:rsidP="00CA7019">
                  <w:pPr>
                    <w:pBdr>
                      <w:top w:val="nil"/>
                      <w:left w:val="nil"/>
                      <w:bottom w:val="nil"/>
                      <w:right w:val="nil"/>
                      <w:between w:val="nil"/>
                    </w:pBdr>
                    <w:spacing w:after="80"/>
                    <w:rPr>
                      <w:rFonts w:asciiTheme="minorHAnsi" w:hAnsiTheme="minorHAnsi" w:cstheme="minorHAnsi"/>
                      <w:sz w:val="18"/>
                      <w:szCs w:val="18"/>
                    </w:rPr>
                  </w:pPr>
                  <w:r w:rsidRPr="00CA7019">
                    <w:rPr>
                      <w:rFonts w:asciiTheme="minorHAnsi" w:hAnsiTheme="minorHAnsi" w:cstheme="minorHAnsi"/>
                      <w:sz w:val="18"/>
                      <w:szCs w:val="18"/>
                      <w:lang w:val="el-GR"/>
                    </w:rPr>
                    <w:t>Συναντήσεις με το διδάσκοντα</w:t>
                  </w:r>
                </w:p>
              </w:tc>
              <w:tc>
                <w:tcPr>
                  <w:tcW w:w="2468" w:type="dxa"/>
                  <w:tcBorders>
                    <w:top w:val="single" w:sz="4" w:space="0" w:color="000000"/>
                    <w:left w:val="single" w:sz="4" w:space="0" w:color="000000"/>
                    <w:bottom w:val="single" w:sz="4" w:space="0" w:color="000000"/>
                    <w:right w:val="single" w:sz="4" w:space="0" w:color="000000"/>
                  </w:tcBorders>
                </w:tcPr>
                <w:p w:rsidR="00405700" w:rsidRPr="00CA7019" w:rsidRDefault="00405700" w:rsidP="00CA7019">
                  <w:pPr>
                    <w:pBdr>
                      <w:top w:val="nil"/>
                      <w:left w:val="nil"/>
                      <w:bottom w:val="nil"/>
                      <w:right w:val="nil"/>
                      <w:between w:val="nil"/>
                    </w:pBdr>
                    <w:spacing w:after="80"/>
                    <w:jc w:val="center"/>
                    <w:rPr>
                      <w:rFonts w:asciiTheme="minorHAnsi" w:hAnsiTheme="minorHAnsi" w:cstheme="minorHAnsi"/>
                      <w:sz w:val="18"/>
                      <w:szCs w:val="18"/>
                    </w:rPr>
                  </w:pPr>
                  <w:r w:rsidRPr="00CA7019">
                    <w:rPr>
                      <w:rFonts w:asciiTheme="minorHAnsi" w:hAnsiTheme="minorHAnsi" w:cstheme="minorHAnsi"/>
                      <w:sz w:val="18"/>
                      <w:szCs w:val="18"/>
                      <w:lang w:val="el-GR"/>
                    </w:rPr>
                    <w:t>5</w:t>
                  </w:r>
                </w:p>
              </w:tc>
            </w:tr>
            <w:tr w:rsidR="00405700" w:rsidRPr="00CA7019" w:rsidTr="00560C3B">
              <w:tc>
                <w:tcPr>
                  <w:tcW w:w="2467" w:type="dxa"/>
                  <w:tcBorders>
                    <w:top w:val="single" w:sz="4" w:space="0" w:color="000000"/>
                    <w:left w:val="single" w:sz="4" w:space="0" w:color="000000"/>
                    <w:bottom w:val="single" w:sz="4" w:space="0" w:color="000000"/>
                    <w:right w:val="single" w:sz="4" w:space="0" w:color="000000"/>
                  </w:tcBorders>
                </w:tcPr>
                <w:p w:rsidR="00405700" w:rsidRPr="00CA7019" w:rsidRDefault="00482E07" w:rsidP="00CA7019">
                  <w:pPr>
                    <w:pBdr>
                      <w:top w:val="nil"/>
                      <w:left w:val="nil"/>
                      <w:bottom w:val="nil"/>
                      <w:right w:val="nil"/>
                      <w:between w:val="nil"/>
                    </w:pBdr>
                    <w:spacing w:after="80"/>
                    <w:rPr>
                      <w:rFonts w:asciiTheme="minorHAnsi" w:hAnsiTheme="minorHAnsi" w:cstheme="minorHAnsi"/>
                      <w:sz w:val="18"/>
                      <w:szCs w:val="18"/>
                    </w:rPr>
                  </w:pPr>
                  <w:sdt>
                    <w:sdtPr>
                      <w:rPr>
                        <w:rFonts w:asciiTheme="minorHAnsi" w:hAnsiTheme="minorHAnsi" w:cstheme="minorHAnsi"/>
                        <w:sz w:val="18"/>
                        <w:szCs w:val="18"/>
                      </w:rPr>
                      <w:tag w:val="goog_rdk_130"/>
                      <w:id w:val="815527417"/>
                    </w:sdtPr>
                    <w:sdtContent>
                      <w:proofErr w:type="spellStart"/>
                      <w:r w:rsidR="00405700" w:rsidRPr="00CA7019">
                        <w:rPr>
                          <w:rFonts w:asciiTheme="minorHAnsi" w:eastAsia="Calibri" w:hAnsiTheme="minorHAnsi" w:cstheme="minorHAnsi"/>
                          <w:color w:val="000000"/>
                          <w:sz w:val="18"/>
                          <w:szCs w:val="18"/>
                        </w:rPr>
                        <w:t>Σύνολο</w:t>
                      </w:r>
                      <w:proofErr w:type="spellEnd"/>
                      <w:r w:rsidR="00405700" w:rsidRPr="00CA7019">
                        <w:rPr>
                          <w:rFonts w:asciiTheme="minorHAnsi" w:eastAsia="Calibri" w:hAnsiTheme="minorHAnsi" w:cstheme="minorHAnsi"/>
                          <w:color w:val="000000"/>
                          <w:sz w:val="18"/>
                          <w:szCs w:val="18"/>
                        </w:rPr>
                        <w:t xml:space="preserve"> </w:t>
                      </w:r>
                      <w:proofErr w:type="spellStart"/>
                      <w:r w:rsidR="00405700" w:rsidRPr="00CA7019">
                        <w:rPr>
                          <w:rFonts w:asciiTheme="minorHAnsi" w:eastAsia="Calibri" w:hAnsiTheme="minorHAnsi" w:cstheme="minorHAnsi"/>
                          <w:color w:val="000000"/>
                          <w:sz w:val="18"/>
                          <w:szCs w:val="18"/>
                        </w:rPr>
                        <w:t>Μαθήματος</w:t>
                      </w:r>
                      <w:proofErr w:type="spellEnd"/>
                    </w:sdtContent>
                  </w:sdt>
                </w:p>
              </w:tc>
              <w:tc>
                <w:tcPr>
                  <w:tcW w:w="2468"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18"/>
                      <w:szCs w:val="18"/>
                    </w:rPr>
                    <w:tag w:val="goog_rdk_131"/>
                    <w:id w:val="-800463613"/>
                  </w:sdtPr>
                  <w:sdtContent>
                    <w:p w:rsidR="00405700" w:rsidRPr="00CA7019" w:rsidRDefault="00405700" w:rsidP="00CA7019">
                      <w:pPr>
                        <w:pBdr>
                          <w:top w:val="nil"/>
                          <w:left w:val="nil"/>
                          <w:bottom w:val="nil"/>
                          <w:right w:val="nil"/>
                          <w:between w:val="nil"/>
                        </w:pBdr>
                        <w:spacing w:after="80"/>
                        <w:jc w:val="center"/>
                        <w:rPr>
                          <w:rFonts w:asciiTheme="minorHAnsi" w:hAnsiTheme="minorHAnsi" w:cstheme="minorHAnsi"/>
                          <w:sz w:val="18"/>
                          <w:szCs w:val="18"/>
                        </w:rPr>
                      </w:pPr>
                      <w:r w:rsidRPr="00CA7019">
                        <w:rPr>
                          <w:rFonts w:asciiTheme="minorHAnsi" w:eastAsia="Calibri" w:hAnsiTheme="minorHAnsi" w:cstheme="minorHAnsi"/>
                          <w:color w:val="002060"/>
                          <w:sz w:val="18"/>
                          <w:szCs w:val="18"/>
                        </w:rPr>
                        <w:t>110</w:t>
                      </w:r>
                    </w:p>
                  </w:sdtContent>
                </w:sdt>
              </w:tc>
            </w:tr>
            <w:bookmarkEnd w:id="0"/>
          </w:tbl>
          <w:p w:rsidR="00C300D0" w:rsidRPr="00CA7019" w:rsidRDefault="00C300D0" w:rsidP="00CA7019">
            <w:pPr>
              <w:spacing w:after="80"/>
              <w:rPr>
                <w:rFonts w:asciiTheme="minorHAnsi" w:hAnsiTheme="minorHAnsi" w:cstheme="minorHAnsi"/>
                <w:sz w:val="18"/>
                <w:szCs w:val="18"/>
              </w:rPr>
            </w:pPr>
          </w:p>
        </w:tc>
      </w:tr>
      <w:tr w:rsidR="00C300D0" w:rsidRPr="00CF795E" w:rsidTr="00560C3B">
        <w:tc>
          <w:tcPr>
            <w:tcW w:w="3306" w:type="dxa"/>
            <w:tcBorders>
              <w:top w:val="single" w:sz="4" w:space="0" w:color="auto"/>
              <w:left w:val="single" w:sz="4" w:space="0" w:color="auto"/>
              <w:bottom w:val="single" w:sz="4" w:space="0" w:color="auto"/>
              <w:right w:val="single" w:sz="4" w:space="0" w:color="auto"/>
            </w:tcBorders>
          </w:tcPr>
          <w:p w:rsidR="00C300D0" w:rsidRPr="00CA7019" w:rsidRDefault="00C300D0" w:rsidP="00CA7019">
            <w:pPr>
              <w:spacing w:after="80"/>
              <w:jc w:val="right"/>
              <w:rPr>
                <w:rFonts w:asciiTheme="minorHAnsi" w:hAnsiTheme="minorHAnsi" w:cstheme="minorHAnsi"/>
                <w:b/>
                <w:sz w:val="18"/>
                <w:szCs w:val="18"/>
                <w:lang w:val="el-GR"/>
              </w:rPr>
            </w:pPr>
            <w:r w:rsidRPr="00CA7019">
              <w:rPr>
                <w:rFonts w:asciiTheme="minorHAnsi" w:hAnsiTheme="minorHAnsi" w:cstheme="minorHAnsi"/>
                <w:b/>
                <w:sz w:val="18"/>
                <w:szCs w:val="18"/>
                <w:lang w:val="el-GR"/>
              </w:rPr>
              <w:t xml:space="preserve">ΑΞΙΟΛΟΓΗΣΗ ΦΟΙΤΗΤΩΝ </w:t>
            </w:r>
          </w:p>
          <w:p w:rsidR="00C300D0" w:rsidRPr="00CA7019" w:rsidRDefault="00C300D0" w:rsidP="00CA7019">
            <w:pPr>
              <w:spacing w:after="80"/>
              <w:jc w:val="both"/>
              <w:rPr>
                <w:rFonts w:asciiTheme="minorHAnsi" w:hAnsiTheme="minorHAnsi" w:cstheme="minorHAnsi"/>
                <w:sz w:val="18"/>
                <w:szCs w:val="18"/>
                <w:lang w:val="el-GR"/>
              </w:rPr>
            </w:pPr>
          </w:p>
        </w:tc>
        <w:tc>
          <w:tcPr>
            <w:tcW w:w="5166" w:type="dxa"/>
            <w:tcBorders>
              <w:top w:val="single" w:sz="4" w:space="0" w:color="auto"/>
              <w:left w:val="single" w:sz="4" w:space="0" w:color="auto"/>
              <w:bottom w:val="single" w:sz="4" w:space="0" w:color="auto"/>
              <w:right w:val="single" w:sz="4" w:space="0" w:color="auto"/>
            </w:tcBorders>
          </w:tcPr>
          <w:p w:rsidR="00C300D0" w:rsidRPr="00CA7019" w:rsidRDefault="00C300D0"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Theme="minorHAnsi" w:hAnsiTheme="minorHAnsi" w:cstheme="minorHAnsi"/>
                <w:sz w:val="18"/>
                <w:szCs w:val="18"/>
                <w:lang w:val="el-GR"/>
              </w:rPr>
              <w:t>-</w:t>
            </w:r>
            <w:r w:rsidRPr="00CA7019">
              <w:rPr>
                <w:rFonts w:ascii="Calibri" w:hAnsi="Calibri" w:cs="Calibri"/>
                <w:sz w:val="20"/>
                <w:szCs w:val="20"/>
                <w:lang w:val="el-GR" w:eastAsia="el-GR"/>
              </w:rPr>
              <w:t>Γλώσσα αξιολόγησης: Ελληνική</w:t>
            </w:r>
          </w:p>
          <w:p w:rsidR="00C300D0" w:rsidRPr="00CA7019" w:rsidRDefault="00C300D0"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-Συμμετοχή σε γραπτή εξέταση με ερωτήσεις ανάπτυξης δοκιμίων. </w:t>
            </w:r>
          </w:p>
          <w:p w:rsidR="00C300D0" w:rsidRPr="00CA7019" w:rsidRDefault="00C300D0"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-Γραπτή εργασία με (κατά προτίμηση) ερευνητικό περιεχόμενο και παρουσίασή της στο </w:t>
            </w:r>
            <w:proofErr w:type="spellStart"/>
            <w:r w:rsidRPr="00CA7019">
              <w:rPr>
                <w:rFonts w:ascii="Calibri" w:hAnsi="Calibri" w:cs="Calibri"/>
                <w:sz w:val="20"/>
                <w:szCs w:val="20"/>
                <w:lang w:val="el-GR" w:eastAsia="el-GR"/>
              </w:rPr>
              <w:t>μάθημα.Συμμετοχικό</w:t>
            </w:r>
            <w:proofErr w:type="spellEnd"/>
            <w:r w:rsidRPr="00CA7019">
              <w:rPr>
                <w:rFonts w:ascii="Calibri" w:hAnsi="Calibri" w:cs="Calibri"/>
                <w:sz w:val="20"/>
                <w:szCs w:val="20"/>
                <w:lang w:val="el-GR" w:eastAsia="el-GR"/>
              </w:rPr>
              <w:t xml:space="preserve"> </w:t>
            </w:r>
            <w:proofErr w:type="spellStart"/>
            <w:r w:rsidRPr="00CA7019">
              <w:rPr>
                <w:rFonts w:ascii="Calibri" w:hAnsi="Calibri" w:cs="Calibri"/>
                <w:sz w:val="20"/>
                <w:szCs w:val="20"/>
                <w:lang w:val="el-GR" w:eastAsia="el-GR"/>
              </w:rPr>
              <w:t>project</w:t>
            </w:r>
            <w:proofErr w:type="spellEnd"/>
            <w:r w:rsidRPr="00CA7019">
              <w:rPr>
                <w:rFonts w:ascii="Calibri" w:hAnsi="Calibri" w:cs="Calibri"/>
                <w:sz w:val="20"/>
                <w:szCs w:val="20"/>
                <w:lang w:val="el-GR" w:eastAsia="el-GR"/>
              </w:rPr>
              <w:t xml:space="preserve"> (20%).</w:t>
            </w:r>
          </w:p>
          <w:p w:rsidR="00C300D0" w:rsidRPr="00CA7019" w:rsidRDefault="00C300D0" w:rsidP="00CA7019">
            <w:pPr>
              <w:pStyle w:val="a4"/>
              <w:widowControl w:val="0"/>
              <w:numPr>
                <w:ilvl w:val="0"/>
                <w:numId w:val="2"/>
              </w:numPr>
              <w:autoSpaceDE w:val="0"/>
              <w:autoSpaceDN w:val="0"/>
              <w:adjustRightInd w:val="0"/>
              <w:spacing w:after="80"/>
              <w:ind w:left="567" w:hanging="283"/>
              <w:jc w:val="both"/>
              <w:rPr>
                <w:rFonts w:ascii="Calibri" w:hAnsi="Calibri" w:cs="Calibri"/>
                <w:sz w:val="20"/>
                <w:szCs w:val="20"/>
                <w:lang w:val="el-GR" w:eastAsia="el-GR"/>
              </w:rPr>
            </w:pPr>
            <w:r w:rsidRPr="00CA7019">
              <w:rPr>
                <w:rFonts w:ascii="Calibri" w:hAnsi="Calibri" w:cs="Calibri"/>
                <w:sz w:val="20"/>
                <w:szCs w:val="20"/>
                <w:lang w:val="el-GR" w:eastAsia="el-GR"/>
              </w:rPr>
              <w:t xml:space="preserve">-Σύνταξη </w:t>
            </w:r>
            <w:proofErr w:type="spellStart"/>
            <w:r w:rsidRPr="00CA7019">
              <w:rPr>
                <w:rFonts w:ascii="Calibri" w:hAnsi="Calibri" w:cs="Calibri"/>
                <w:sz w:val="20"/>
                <w:szCs w:val="20"/>
                <w:lang w:val="el-GR" w:eastAsia="el-GR"/>
              </w:rPr>
              <w:t>reportpapersμετά</w:t>
            </w:r>
            <w:proofErr w:type="spellEnd"/>
            <w:r w:rsidRPr="00CA7019">
              <w:rPr>
                <w:rFonts w:ascii="Calibri" w:hAnsi="Calibri" w:cs="Calibri"/>
                <w:sz w:val="20"/>
                <w:szCs w:val="20"/>
                <w:lang w:val="el-GR" w:eastAsia="el-GR"/>
              </w:rPr>
              <w:t xml:space="preserve"> από παρακολούθηση παράλληλων συμποσίων ή σεμιναρίων με προσκεκλημένους ομιλητές κατά τη διάρκεια του εξαμήνου.</w:t>
            </w:r>
          </w:p>
          <w:p w:rsidR="00C300D0" w:rsidRPr="00CA7019" w:rsidRDefault="00C300D0" w:rsidP="00CA7019">
            <w:pPr>
              <w:pStyle w:val="a4"/>
              <w:widowControl w:val="0"/>
              <w:numPr>
                <w:ilvl w:val="0"/>
                <w:numId w:val="2"/>
              </w:numPr>
              <w:autoSpaceDE w:val="0"/>
              <w:autoSpaceDN w:val="0"/>
              <w:adjustRightInd w:val="0"/>
              <w:spacing w:after="80"/>
              <w:ind w:left="567" w:hanging="283"/>
              <w:jc w:val="both"/>
              <w:rPr>
                <w:rFonts w:asciiTheme="minorHAnsi" w:hAnsiTheme="minorHAnsi" w:cstheme="minorHAnsi"/>
                <w:sz w:val="18"/>
                <w:szCs w:val="18"/>
                <w:lang w:val="el-GR"/>
              </w:rPr>
            </w:pPr>
            <w:r w:rsidRPr="00CA7019">
              <w:rPr>
                <w:rFonts w:ascii="Calibri" w:hAnsi="Calibri" w:cs="Calibri"/>
                <w:sz w:val="20"/>
                <w:szCs w:val="20"/>
                <w:lang w:val="el-GR" w:eastAsia="el-GR"/>
              </w:rPr>
              <w:t>-Ερευνητική εργασία (για φοιτητές ERASMUS, 100%)</w:t>
            </w:r>
          </w:p>
        </w:tc>
      </w:tr>
    </w:tbl>
    <w:p w:rsidR="00CA7019" w:rsidRPr="00CA7019" w:rsidRDefault="00CA7019" w:rsidP="00CA7019">
      <w:pPr>
        <w:widowControl w:val="0"/>
        <w:autoSpaceDE w:val="0"/>
        <w:autoSpaceDN w:val="0"/>
        <w:adjustRightInd w:val="0"/>
        <w:spacing w:before="120" w:after="200" w:line="276" w:lineRule="auto"/>
        <w:rPr>
          <w:rFonts w:ascii="Calibri" w:hAnsi="Calibri" w:cs="Calibri"/>
          <w:b/>
          <w:lang w:val="el-GR"/>
        </w:rPr>
      </w:pPr>
    </w:p>
    <w:p w:rsidR="007C0918" w:rsidRPr="00CA7019" w:rsidRDefault="007C0918" w:rsidP="00CA7019">
      <w:pPr>
        <w:pStyle w:val="a4"/>
        <w:widowControl w:val="0"/>
        <w:numPr>
          <w:ilvl w:val="0"/>
          <w:numId w:val="1"/>
        </w:numPr>
        <w:autoSpaceDE w:val="0"/>
        <w:autoSpaceDN w:val="0"/>
        <w:adjustRightInd w:val="0"/>
        <w:spacing w:before="120" w:after="200" w:line="276" w:lineRule="auto"/>
        <w:rPr>
          <w:rFonts w:ascii="Calibri" w:hAnsi="Calibri" w:cs="Calibri"/>
          <w:b/>
          <w:sz w:val="22"/>
          <w:szCs w:val="22"/>
          <w:lang w:val="el-GR"/>
        </w:rPr>
      </w:pPr>
      <w:r w:rsidRPr="00CA7019">
        <w:rPr>
          <w:rFonts w:ascii="Calibri" w:hAnsi="Calibri" w:cs="Calibri"/>
          <w:b/>
          <w:sz w:val="22"/>
          <w:szCs w:val="22"/>
          <w:lang w:val="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C0918" w:rsidRPr="00CA7019" w:rsidTr="00D73738">
        <w:tc>
          <w:tcPr>
            <w:tcW w:w="8472" w:type="dxa"/>
            <w:tcBorders>
              <w:top w:val="single" w:sz="4" w:space="0" w:color="auto"/>
              <w:left w:val="single" w:sz="4" w:space="0" w:color="auto"/>
              <w:bottom w:val="single" w:sz="4" w:space="0" w:color="auto"/>
              <w:right w:val="single" w:sz="4" w:space="0" w:color="auto"/>
            </w:tcBorders>
          </w:tcPr>
          <w:p w:rsidR="00C300D0" w:rsidRPr="00CA7019" w:rsidRDefault="00C300D0" w:rsidP="00CA7019">
            <w:pPr>
              <w:spacing w:after="80"/>
              <w:ind w:left="284" w:hanging="284"/>
              <w:jc w:val="both"/>
              <w:rPr>
                <w:rFonts w:ascii="Calibri" w:hAnsi="Calibri" w:cs="Calibri"/>
                <w:sz w:val="20"/>
                <w:szCs w:val="20"/>
                <w:lang w:val="el-GR"/>
              </w:rPr>
            </w:pPr>
            <w:proofErr w:type="spellStart"/>
            <w:r w:rsidRPr="00CA7019">
              <w:rPr>
                <w:rFonts w:ascii="Calibri" w:hAnsi="Calibri" w:cs="Calibri"/>
                <w:sz w:val="20"/>
                <w:szCs w:val="20"/>
                <w:lang w:val="el-GR"/>
              </w:rPr>
              <w:t>Μήτσης</w:t>
            </w:r>
            <w:proofErr w:type="spellEnd"/>
            <w:r w:rsidRPr="00CA7019">
              <w:rPr>
                <w:rFonts w:ascii="Calibri" w:hAnsi="Calibri" w:cs="Calibri"/>
                <w:sz w:val="20"/>
                <w:szCs w:val="20"/>
                <w:lang w:val="el-GR"/>
              </w:rPr>
              <w:t>, Ν. (2000), Στοιχειώδεις αρχές και μέθοδοι</w:t>
            </w:r>
            <w:r w:rsidR="00CA7019">
              <w:rPr>
                <w:rFonts w:ascii="Calibri" w:hAnsi="Calibri" w:cs="Calibri"/>
                <w:sz w:val="20"/>
                <w:szCs w:val="20"/>
                <w:lang w:val="el-GR"/>
              </w:rPr>
              <w:t xml:space="preserve"> της </w:t>
            </w:r>
            <w:proofErr w:type="spellStart"/>
            <w:r w:rsidRPr="00CA7019">
              <w:rPr>
                <w:rFonts w:ascii="Calibri" w:hAnsi="Calibri" w:cs="Calibri"/>
                <w:sz w:val="20"/>
                <w:szCs w:val="20"/>
                <w:lang w:val="el-GR"/>
              </w:rPr>
              <w:t>ΕφαρμοσμένηςΓλωσσολογίας</w:t>
            </w:r>
            <w:proofErr w:type="spellEnd"/>
            <w:r w:rsidRPr="00CA7019">
              <w:rPr>
                <w:rFonts w:ascii="Calibri" w:hAnsi="Calibri" w:cs="Calibri"/>
                <w:sz w:val="20"/>
                <w:szCs w:val="20"/>
                <w:lang w:val="el-GR"/>
              </w:rPr>
              <w:t>. Εισαγωγή</w:t>
            </w:r>
            <w:r w:rsidR="00CA7019">
              <w:rPr>
                <w:rFonts w:ascii="Calibri" w:hAnsi="Calibri" w:cs="Calibri"/>
                <w:sz w:val="20"/>
                <w:szCs w:val="20"/>
                <w:lang w:val="el-GR"/>
              </w:rPr>
              <w:t xml:space="preserve"> </w:t>
            </w:r>
            <w:r w:rsidRPr="00CA7019">
              <w:rPr>
                <w:rFonts w:ascii="Calibri" w:hAnsi="Calibri" w:cs="Calibri"/>
                <w:sz w:val="20"/>
                <w:szCs w:val="20"/>
                <w:lang w:val="el-GR"/>
              </w:rPr>
              <w:t>στη</w:t>
            </w:r>
            <w:r w:rsidR="00CA7019">
              <w:rPr>
                <w:rFonts w:ascii="Calibri" w:hAnsi="Calibri" w:cs="Calibri"/>
                <w:sz w:val="20"/>
                <w:szCs w:val="20"/>
                <w:lang w:val="el-GR"/>
              </w:rPr>
              <w:t xml:space="preserve"> </w:t>
            </w:r>
            <w:r w:rsidRPr="00CA7019">
              <w:rPr>
                <w:rFonts w:ascii="Calibri" w:hAnsi="Calibri" w:cs="Calibri"/>
                <w:sz w:val="20"/>
                <w:szCs w:val="20"/>
                <w:lang w:val="el-GR"/>
              </w:rPr>
              <w:t xml:space="preserve">διδασκαλία </w:t>
            </w:r>
            <w:r w:rsidR="00CA7019">
              <w:rPr>
                <w:rFonts w:ascii="Calibri" w:hAnsi="Calibri" w:cs="Calibri"/>
                <w:sz w:val="20"/>
                <w:szCs w:val="20"/>
                <w:lang w:val="el-GR"/>
              </w:rPr>
              <w:t xml:space="preserve">της </w:t>
            </w:r>
            <w:r w:rsidRPr="00CA7019">
              <w:rPr>
                <w:rFonts w:ascii="Calibri" w:hAnsi="Calibri" w:cs="Calibri"/>
                <w:sz w:val="20"/>
                <w:szCs w:val="20"/>
                <w:lang w:val="el-GR"/>
              </w:rPr>
              <w:t>Ελληνικής</w:t>
            </w:r>
            <w:r w:rsidR="00CA7019">
              <w:rPr>
                <w:rFonts w:ascii="Calibri" w:hAnsi="Calibri" w:cs="Calibri"/>
                <w:sz w:val="20"/>
                <w:szCs w:val="20"/>
                <w:lang w:val="el-GR"/>
              </w:rPr>
              <w:t xml:space="preserve"> </w:t>
            </w:r>
            <w:r w:rsidRPr="00CA7019">
              <w:rPr>
                <w:rFonts w:ascii="Calibri" w:hAnsi="Calibri" w:cs="Calibri"/>
                <w:sz w:val="20"/>
                <w:szCs w:val="20"/>
                <w:lang w:val="el-GR"/>
              </w:rPr>
              <w:t>ως</w:t>
            </w:r>
            <w:r w:rsidR="00CA7019">
              <w:rPr>
                <w:rFonts w:ascii="Calibri" w:hAnsi="Calibri" w:cs="Calibri"/>
                <w:sz w:val="20"/>
                <w:szCs w:val="20"/>
                <w:lang w:val="el-GR"/>
              </w:rPr>
              <w:t xml:space="preserve"> </w:t>
            </w:r>
            <w:r w:rsidRPr="00CA7019">
              <w:rPr>
                <w:rFonts w:ascii="Calibri" w:hAnsi="Calibri" w:cs="Calibri"/>
                <w:sz w:val="20"/>
                <w:szCs w:val="20"/>
                <w:lang w:val="el-GR"/>
              </w:rPr>
              <w:t xml:space="preserve">δεύτερης (ή ξένης) γλώσσας. Αθήνα: </w:t>
            </w:r>
            <w:r w:rsidRPr="00CA7019">
              <w:rPr>
                <w:rFonts w:ascii="Calibri" w:hAnsi="Calibri" w:cs="Calibri"/>
                <w:sz w:val="20"/>
                <w:szCs w:val="20"/>
              </w:rPr>
              <w:t>Gutenberg</w:t>
            </w:r>
            <w:r w:rsidRPr="00CA7019">
              <w:rPr>
                <w:rFonts w:ascii="Calibri" w:hAnsi="Calibri" w:cs="Calibri"/>
                <w:sz w:val="20"/>
                <w:szCs w:val="20"/>
                <w:lang w:val="el-GR"/>
              </w:rPr>
              <w:t xml:space="preserve">. </w:t>
            </w:r>
          </w:p>
          <w:p w:rsidR="00C300D0" w:rsidRPr="00CA7019" w:rsidRDefault="00C300D0" w:rsidP="00CA7019">
            <w:pPr>
              <w:spacing w:after="80"/>
              <w:ind w:left="284" w:hanging="284"/>
              <w:jc w:val="both"/>
              <w:rPr>
                <w:rFonts w:ascii="Calibri" w:hAnsi="Calibri" w:cs="Calibri"/>
                <w:sz w:val="20"/>
                <w:szCs w:val="20"/>
                <w:lang w:val="el-GR"/>
              </w:rPr>
            </w:pPr>
            <w:proofErr w:type="spellStart"/>
            <w:r w:rsidRPr="00CA7019">
              <w:rPr>
                <w:rFonts w:ascii="Calibri" w:hAnsi="Calibri" w:cs="Calibri"/>
                <w:sz w:val="20"/>
                <w:szCs w:val="20"/>
                <w:lang w:val="el-GR"/>
              </w:rPr>
              <w:t>Τσιτσανούδη</w:t>
            </w:r>
            <w:proofErr w:type="spellEnd"/>
            <w:r w:rsidRPr="00CA7019">
              <w:rPr>
                <w:rFonts w:ascii="Calibri" w:hAnsi="Calibri" w:cs="Calibri"/>
                <w:sz w:val="20"/>
                <w:szCs w:val="20"/>
                <w:lang w:val="el-GR"/>
              </w:rPr>
              <w:t xml:space="preserve"> – </w:t>
            </w:r>
            <w:proofErr w:type="spellStart"/>
            <w:r w:rsidRPr="00CA7019">
              <w:rPr>
                <w:rFonts w:ascii="Calibri" w:hAnsi="Calibri" w:cs="Calibri"/>
                <w:sz w:val="20"/>
                <w:szCs w:val="20"/>
                <w:lang w:val="el-GR"/>
              </w:rPr>
              <w:t>Μαλλίδη</w:t>
            </w:r>
            <w:proofErr w:type="spellEnd"/>
            <w:r w:rsidRPr="00CA7019">
              <w:rPr>
                <w:rFonts w:ascii="Calibri" w:hAnsi="Calibri" w:cs="Calibri"/>
                <w:sz w:val="20"/>
                <w:szCs w:val="20"/>
                <w:lang w:val="el-GR"/>
              </w:rPr>
              <w:t>, Ν. (2013) (</w:t>
            </w:r>
            <w:proofErr w:type="spellStart"/>
            <w:r w:rsidRPr="00CA7019">
              <w:rPr>
                <w:rFonts w:ascii="Calibri" w:hAnsi="Calibri" w:cs="Calibri"/>
                <w:sz w:val="20"/>
                <w:szCs w:val="20"/>
                <w:lang w:val="el-GR"/>
              </w:rPr>
              <w:t>επιμ</w:t>
            </w:r>
            <w:proofErr w:type="spellEnd"/>
            <w:r w:rsidRPr="00CA7019">
              <w:rPr>
                <w:rFonts w:ascii="Calibri" w:hAnsi="Calibri" w:cs="Calibri"/>
                <w:sz w:val="20"/>
                <w:szCs w:val="20"/>
                <w:lang w:val="el-GR"/>
              </w:rPr>
              <w:t>.). Γλώσσα και σύγχρονη (</w:t>
            </w:r>
            <w:proofErr w:type="spellStart"/>
            <w:r w:rsidRPr="00CA7019">
              <w:rPr>
                <w:rFonts w:ascii="Calibri" w:hAnsi="Calibri" w:cs="Calibri"/>
                <w:sz w:val="20"/>
                <w:szCs w:val="20"/>
                <w:lang w:val="el-GR"/>
              </w:rPr>
              <w:t>πρωτο</w:t>
            </w:r>
            <w:proofErr w:type="spellEnd"/>
            <w:r w:rsidRPr="00CA7019">
              <w:rPr>
                <w:rFonts w:ascii="Calibri" w:hAnsi="Calibri" w:cs="Calibri"/>
                <w:sz w:val="20"/>
                <w:szCs w:val="20"/>
                <w:lang w:val="el-GR"/>
              </w:rPr>
              <w:t>)</w:t>
            </w:r>
            <w:proofErr w:type="spellStart"/>
            <w:r w:rsidRPr="00CA7019">
              <w:rPr>
                <w:rFonts w:ascii="Calibri" w:hAnsi="Calibri" w:cs="Calibri"/>
                <w:sz w:val="20"/>
                <w:szCs w:val="20"/>
                <w:lang w:val="el-GR"/>
              </w:rPr>
              <w:t>σχολικήεκπαίδευση</w:t>
            </w:r>
            <w:proofErr w:type="spellEnd"/>
            <w:r w:rsidRPr="00CA7019">
              <w:rPr>
                <w:rFonts w:ascii="Calibri" w:hAnsi="Calibri" w:cs="Calibri"/>
                <w:sz w:val="20"/>
                <w:szCs w:val="20"/>
                <w:lang w:val="el-GR"/>
              </w:rPr>
              <w:t xml:space="preserve">. Επίκαιρες προκλήσεις και προοπτικές. Αθήνα: </w:t>
            </w:r>
            <w:r w:rsidRPr="00CA7019">
              <w:rPr>
                <w:rFonts w:ascii="Calibri" w:hAnsi="Calibri" w:cs="Calibri"/>
                <w:sz w:val="20"/>
                <w:szCs w:val="20"/>
              </w:rPr>
              <w:t>Gutenberg</w:t>
            </w:r>
            <w:r w:rsidRPr="00CA7019">
              <w:rPr>
                <w:rFonts w:ascii="Calibri" w:hAnsi="Calibri" w:cs="Calibri"/>
                <w:sz w:val="20"/>
                <w:szCs w:val="20"/>
                <w:lang w:val="el-GR"/>
              </w:rPr>
              <w:t>.</w:t>
            </w:r>
          </w:p>
          <w:p w:rsidR="00C300D0" w:rsidRPr="00CA7019" w:rsidRDefault="00C300D0" w:rsidP="00CA7019">
            <w:pPr>
              <w:spacing w:after="80"/>
              <w:ind w:left="284" w:hanging="284"/>
              <w:jc w:val="both"/>
              <w:rPr>
                <w:rFonts w:ascii="Calibri" w:hAnsi="Calibri" w:cs="Calibri"/>
                <w:sz w:val="20"/>
                <w:szCs w:val="20"/>
              </w:rPr>
            </w:pPr>
            <w:proofErr w:type="spellStart"/>
            <w:r w:rsidRPr="00CA7019">
              <w:rPr>
                <w:rFonts w:ascii="Calibri" w:hAnsi="Calibri" w:cs="Calibri"/>
                <w:sz w:val="20"/>
                <w:szCs w:val="20"/>
              </w:rPr>
              <w:t>Tsitsanoudis</w:t>
            </w:r>
            <w:proofErr w:type="spellEnd"/>
            <w:r w:rsidRPr="00CA7019">
              <w:rPr>
                <w:rFonts w:ascii="Calibri" w:hAnsi="Calibri" w:cs="Calibri"/>
                <w:sz w:val="20"/>
                <w:szCs w:val="20"/>
                <w:lang w:val="el-GR"/>
              </w:rPr>
              <w:t xml:space="preserve"> – </w:t>
            </w:r>
            <w:proofErr w:type="spellStart"/>
            <w:r w:rsidRPr="00CA7019">
              <w:rPr>
                <w:rFonts w:ascii="Calibri" w:hAnsi="Calibri" w:cs="Calibri"/>
                <w:sz w:val="20"/>
                <w:szCs w:val="20"/>
              </w:rPr>
              <w:t>Mallidis</w:t>
            </w:r>
            <w:proofErr w:type="spellEnd"/>
            <w:r w:rsidRPr="00CA7019">
              <w:rPr>
                <w:rFonts w:ascii="Calibri" w:hAnsi="Calibri" w:cs="Calibri"/>
                <w:sz w:val="20"/>
                <w:szCs w:val="20"/>
                <w:lang w:val="el-GR"/>
              </w:rPr>
              <w:t xml:space="preserve"> (2014) (</w:t>
            </w:r>
            <w:proofErr w:type="spellStart"/>
            <w:r w:rsidRPr="00CA7019">
              <w:rPr>
                <w:rFonts w:ascii="Calibri" w:hAnsi="Calibri" w:cs="Calibri"/>
                <w:sz w:val="20"/>
                <w:szCs w:val="20"/>
              </w:rPr>
              <w:t>ed</w:t>
            </w:r>
            <w:proofErr w:type="spellEnd"/>
            <w:r w:rsidRPr="00CA7019">
              <w:rPr>
                <w:rFonts w:ascii="Calibri" w:hAnsi="Calibri" w:cs="Calibri"/>
                <w:sz w:val="20"/>
                <w:szCs w:val="20"/>
                <w:lang w:val="el-GR"/>
              </w:rPr>
              <w:t xml:space="preserve">.) </w:t>
            </w:r>
            <w:r w:rsidRPr="00CA7019">
              <w:rPr>
                <w:rFonts w:ascii="Calibri" w:hAnsi="Calibri" w:cs="Calibri"/>
                <w:sz w:val="20"/>
                <w:szCs w:val="20"/>
              </w:rPr>
              <w:t>Greek</w:t>
            </w:r>
            <w:r w:rsidRPr="00CA7019">
              <w:rPr>
                <w:rFonts w:ascii="Calibri" w:hAnsi="Calibri" w:cs="Calibri"/>
                <w:sz w:val="20"/>
                <w:szCs w:val="20"/>
                <w:lang w:val="el-GR"/>
              </w:rPr>
              <w:t xml:space="preserve"> </w:t>
            </w:r>
            <w:r w:rsidRPr="00CA7019">
              <w:rPr>
                <w:rFonts w:ascii="Calibri" w:hAnsi="Calibri" w:cs="Calibri"/>
                <w:sz w:val="20"/>
                <w:szCs w:val="20"/>
              </w:rPr>
              <w:t>Language</w:t>
            </w:r>
            <w:r w:rsidRPr="00CA7019">
              <w:rPr>
                <w:rFonts w:ascii="Calibri" w:hAnsi="Calibri" w:cs="Calibri"/>
                <w:sz w:val="20"/>
                <w:szCs w:val="20"/>
                <w:lang w:val="el-GR"/>
              </w:rPr>
              <w:t xml:space="preserve"> </w:t>
            </w:r>
            <w:r w:rsidRPr="00CA7019">
              <w:rPr>
                <w:rFonts w:ascii="Calibri" w:hAnsi="Calibri" w:cs="Calibri"/>
                <w:sz w:val="20"/>
                <w:szCs w:val="20"/>
              </w:rPr>
              <w:t>in</w:t>
            </w:r>
            <w:r w:rsidRPr="00CA7019">
              <w:rPr>
                <w:rFonts w:ascii="Calibri" w:hAnsi="Calibri" w:cs="Calibri"/>
                <w:sz w:val="20"/>
                <w:szCs w:val="20"/>
                <w:lang w:val="el-GR"/>
              </w:rPr>
              <w:t xml:space="preserve"> </w:t>
            </w:r>
            <w:r w:rsidRPr="00CA7019">
              <w:rPr>
                <w:rFonts w:ascii="Calibri" w:hAnsi="Calibri" w:cs="Calibri"/>
                <w:sz w:val="20"/>
                <w:szCs w:val="20"/>
              </w:rPr>
              <w:t>Children</w:t>
            </w:r>
            <w:r w:rsidRPr="00CA7019">
              <w:rPr>
                <w:rFonts w:ascii="Calibri" w:hAnsi="Calibri" w:cs="Calibri"/>
                <w:sz w:val="20"/>
                <w:szCs w:val="20"/>
                <w:lang w:val="el-GR"/>
              </w:rPr>
              <w:t>’</w:t>
            </w:r>
            <w:r w:rsidRPr="00CA7019">
              <w:rPr>
                <w:rFonts w:ascii="Calibri" w:hAnsi="Calibri" w:cs="Calibri"/>
                <w:sz w:val="20"/>
                <w:szCs w:val="20"/>
              </w:rPr>
              <w:t>s</w:t>
            </w:r>
            <w:r w:rsidRPr="00CA7019">
              <w:rPr>
                <w:rFonts w:ascii="Calibri" w:hAnsi="Calibri" w:cs="Calibri"/>
                <w:sz w:val="20"/>
                <w:szCs w:val="20"/>
                <w:lang w:val="el-GR"/>
              </w:rPr>
              <w:t xml:space="preserve"> </w:t>
            </w:r>
            <w:r w:rsidRPr="00CA7019">
              <w:rPr>
                <w:rFonts w:ascii="Calibri" w:hAnsi="Calibri" w:cs="Calibri"/>
                <w:sz w:val="20"/>
                <w:szCs w:val="20"/>
              </w:rPr>
              <w:t>society</w:t>
            </w:r>
            <w:r w:rsidRPr="00CA7019">
              <w:rPr>
                <w:rFonts w:ascii="Calibri" w:hAnsi="Calibri" w:cs="Calibri"/>
                <w:sz w:val="20"/>
                <w:szCs w:val="20"/>
                <w:lang w:val="el-GR"/>
              </w:rPr>
              <w:t xml:space="preserve">. </w:t>
            </w:r>
            <w:r w:rsidRPr="00CA7019">
              <w:rPr>
                <w:rFonts w:ascii="Calibri" w:hAnsi="Calibri" w:cs="Calibri"/>
                <w:sz w:val="20"/>
                <w:szCs w:val="20"/>
              </w:rPr>
              <w:t>New York: Untested Ideas Research Center.</w:t>
            </w:r>
          </w:p>
          <w:p w:rsidR="00C300D0" w:rsidRPr="00CA7019" w:rsidRDefault="00C300D0" w:rsidP="00CA7019">
            <w:pPr>
              <w:spacing w:after="80"/>
              <w:ind w:left="284" w:hanging="284"/>
              <w:jc w:val="both"/>
              <w:rPr>
                <w:rFonts w:ascii="Calibri" w:hAnsi="Calibri" w:cs="Calibri"/>
                <w:sz w:val="20"/>
                <w:szCs w:val="20"/>
              </w:rPr>
            </w:pPr>
            <w:proofErr w:type="spellStart"/>
            <w:r w:rsidRPr="00CA7019">
              <w:rPr>
                <w:rFonts w:ascii="Calibri" w:hAnsi="Calibri" w:cs="Calibri"/>
                <w:sz w:val="20"/>
                <w:szCs w:val="20"/>
              </w:rPr>
              <w:t>Tsitsanoudis-Mallidis</w:t>
            </w:r>
            <w:proofErr w:type="spellEnd"/>
            <w:r w:rsidRPr="00CA7019">
              <w:rPr>
                <w:rFonts w:ascii="Calibri" w:hAnsi="Calibri" w:cs="Calibri"/>
                <w:sz w:val="20"/>
                <w:szCs w:val="20"/>
              </w:rPr>
              <w:t xml:space="preserve">, N. (2012). “Learning a foreign language through suggestion: Associations between modern mass media and the teaching process”. International Journal of Instructional Media, University of Connecticut, USA, 39(2), 161-168. </w:t>
            </w:r>
          </w:p>
          <w:p w:rsidR="00C300D0" w:rsidRPr="00CA7019" w:rsidRDefault="00C300D0" w:rsidP="00CA7019">
            <w:pPr>
              <w:spacing w:after="80"/>
              <w:ind w:left="284" w:hanging="284"/>
              <w:jc w:val="both"/>
              <w:rPr>
                <w:rFonts w:ascii="Calibri" w:hAnsi="Calibri" w:cs="Calibri"/>
                <w:sz w:val="20"/>
                <w:szCs w:val="20"/>
              </w:rPr>
            </w:pPr>
            <w:proofErr w:type="spellStart"/>
            <w:r w:rsidRPr="00CA7019">
              <w:rPr>
                <w:rFonts w:ascii="Calibri" w:hAnsi="Calibri" w:cs="Calibri"/>
                <w:sz w:val="20"/>
                <w:szCs w:val="20"/>
              </w:rPr>
              <w:t>Florou</w:t>
            </w:r>
            <w:proofErr w:type="spellEnd"/>
            <w:r w:rsidRPr="00CA7019">
              <w:rPr>
                <w:rFonts w:ascii="Calibri" w:hAnsi="Calibri" w:cs="Calibri"/>
                <w:sz w:val="20"/>
                <w:szCs w:val="20"/>
              </w:rPr>
              <w:t>, K., Angelopoulos, G. &amp;</w:t>
            </w:r>
            <w:proofErr w:type="spellStart"/>
            <w:r w:rsidRPr="00CA7019">
              <w:rPr>
                <w:rFonts w:ascii="Calibri" w:hAnsi="Calibri" w:cs="Calibri"/>
                <w:sz w:val="20"/>
                <w:szCs w:val="20"/>
              </w:rPr>
              <w:t>Tsitsanoudis-Mallidis</w:t>
            </w:r>
            <w:proofErr w:type="spellEnd"/>
            <w:r w:rsidRPr="00CA7019">
              <w:rPr>
                <w:rFonts w:ascii="Calibri" w:hAnsi="Calibri" w:cs="Calibri"/>
                <w:sz w:val="20"/>
                <w:szCs w:val="20"/>
              </w:rPr>
              <w:t xml:space="preserve">, N. (2014). “Teaching Greek Language in a Multicultural Classroom: A Case Study”. Language and Communication Quarterly. New York: Language and Communication, 3(2), 82-94. </w:t>
            </w:r>
          </w:p>
          <w:p w:rsidR="00C300D0" w:rsidRPr="00CA7019" w:rsidRDefault="00C300D0" w:rsidP="00CA7019">
            <w:pPr>
              <w:spacing w:after="80"/>
              <w:ind w:left="284" w:hanging="284"/>
              <w:jc w:val="both"/>
              <w:rPr>
                <w:rFonts w:ascii="Calibri" w:hAnsi="Calibri" w:cs="Calibri"/>
                <w:sz w:val="20"/>
                <w:szCs w:val="20"/>
              </w:rPr>
            </w:pPr>
            <w:proofErr w:type="spellStart"/>
            <w:r w:rsidRPr="00CA7019">
              <w:rPr>
                <w:rFonts w:ascii="Calibri" w:hAnsi="Calibri" w:cs="Calibri"/>
                <w:sz w:val="20"/>
                <w:szCs w:val="20"/>
              </w:rPr>
              <w:t>Papadopoulou</w:t>
            </w:r>
            <w:proofErr w:type="spellEnd"/>
            <w:r w:rsidRPr="00CA7019">
              <w:rPr>
                <w:rFonts w:ascii="Calibri" w:hAnsi="Calibri" w:cs="Calibri"/>
                <w:sz w:val="20"/>
                <w:szCs w:val="20"/>
              </w:rPr>
              <w:t xml:space="preserve">, Sm. &amp; N. </w:t>
            </w:r>
            <w:proofErr w:type="spellStart"/>
            <w:r w:rsidRPr="00CA7019">
              <w:rPr>
                <w:rFonts w:ascii="Calibri" w:hAnsi="Calibri" w:cs="Calibri"/>
                <w:sz w:val="20"/>
                <w:szCs w:val="20"/>
              </w:rPr>
              <w:t>Tsitsanoudis-Mallidis</w:t>
            </w:r>
            <w:proofErr w:type="spellEnd"/>
            <w:r w:rsidRPr="00CA7019">
              <w:rPr>
                <w:rFonts w:ascii="Calibri" w:hAnsi="Calibri" w:cs="Calibri"/>
                <w:sz w:val="20"/>
                <w:szCs w:val="20"/>
              </w:rPr>
              <w:t xml:space="preserve">, N. (2016). “Mnemosyne as the mother tongue of traditional </w:t>
            </w:r>
            <w:proofErr w:type="spellStart"/>
            <w:r w:rsidRPr="00CA7019">
              <w:rPr>
                <w:rFonts w:ascii="Calibri" w:hAnsi="Calibri" w:cs="Calibri"/>
                <w:sz w:val="20"/>
                <w:szCs w:val="20"/>
              </w:rPr>
              <w:t>greek</w:t>
            </w:r>
            <w:proofErr w:type="spellEnd"/>
            <w:r w:rsidRPr="00CA7019">
              <w:rPr>
                <w:rFonts w:ascii="Calibri" w:hAnsi="Calibri" w:cs="Calibri"/>
                <w:sz w:val="20"/>
                <w:szCs w:val="20"/>
              </w:rPr>
              <w:t xml:space="preserve"> fairy/folk tales: Narrative modes and discourse in a research with children. Open Access Journal: Principia: </w:t>
            </w:r>
            <w:proofErr w:type="spellStart"/>
            <w:r w:rsidRPr="00CA7019">
              <w:rPr>
                <w:rFonts w:ascii="Calibri" w:hAnsi="Calibri" w:cs="Calibri"/>
                <w:sz w:val="20"/>
                <w:szCs w:val="20"/>
              </w:rPr>
              <w:t>Revista</w:t>
            </w:r>
            <w:proofErr w:type="spellEnd"/>
            <w:r w:rsidRPr="00CA7019">
              <w:rPr>
                <w:rFonts w:ascii="Calibri" w:hAnsi="Calibri" w:cs="Calibri"/>
                <w:sz w:val="20"/>
                <w:szCs w:val="20"/>
              </w:rPr>
              <w:t xml:space="preserve"> do </w:t>
            </w:r>
            <w:proofErr w:type="spellStart"/>
            <w:r w:rsidRPr="00CA7019">
              <w:rPr>
                <w:rFonts w:ascii="Calibri" w:hAnsi="Calibri" w:cs="Calibri"/>
                <w:sz w:val="20"/>
                <w:szCs w:val="20"/>
              </w:rPr>
              <w:t>Departamento</w:t>
            </w:r>
            <w:proofErr w:type="spellEnd"/>
            <w:r w:rsidRPr="00CA7019">
              <w:rPr>
                <w:rFonts w:ascii="Calibri" w:hAnsi="Calibri" w:cs="Calibri"/>
                <w:sz w:val="20"/>
                <w:szCs w:val="20"/>
              </w:rPr>
              <w:t xml:space="preserve"> de </w:t>
            </w:r>
            <w:proofErr w:type="spellStart"/>
            <w:r w:rsidRPr="00CA7019">
              <w:rPr>
                <w:rFonts w:ascii="Calibri" w:hAnsi="Calibri" w:cs="Calibri"/>
                <w:sz w:val="20"/>
                <w:szCs w:val="20"/>
              </w:rPr>
              <w:t>LetrasClássicas</w:t>
            </w:r>
            <w:proofErr w:type="spellEnd"/>
            <w:r w:rsidRPr="00CA7019">
              <w:rPr>
                <w:rFonts w:ascii="Calibri" w:hAnsi="Calibri" w:cs="Calibri"/>
                <w:sz w:val="20"/>
                <w:szCs w:val="20"/>
              </w:rPr>
              <w:t xml:space="preserve"> e </w:t>
            </w:r>
            <w:proofErr w:type="spellStart"/>
            <w:r w:rsidRPr="00CA7019">
              <w:rPr>
                <w:rFonts w:ascii="Calibri" w:hAnsi="Calibri" w:cs="Calibri"/>
                <w:sz w:val="20"/>
                <w:szCs w:val="20"/>
              </w:rPr>
              <w:t>Orientais</w:t>
            </w:r>
            <w:proofErr w:type="spellEnd"/>
            <w:r w:rsidRPr="00CA7019">
              <w:rPr>
                <w:rFonts w:ascii="Calibri" w:hAnsi="Calibri" w:cs="Calibri"/>
                <w:sz w:val="20"/>
                <w:szCs w:val="20"/>
              </w:rPr>
              <w:t xml:space="preserve"> do </w:t>
            </w:r>
            <w:proofErr w:type="spellStart"/>
            <w:r w:rsidRPr="00CA7019">
              <w:rPr>
                <w:rFonts w:ascii="Calibri" w:hAnsi="Calibri" w:cs="Calibri"/>
                <w:sz w:val="20"/>
                <w:szCs w:val="20"/>
              </w:rPr>
              <w:t>Instituto</w:t>
            </w:r>
            <w:proofErr w:type="spellEnd"/>
            <w:r w:rsidRPr="00CA7019">
              <w:rPr>
                <w:rFonts w:ascii="Calibri" w:hAnsi="Calibri" w:cs="Calibri"/>
                <w:sz w:val="20"/>
                <w:szCs w:val="20"/>
              </w:rPr>
              <w:t xml:space="preserve"> de </w:t>
            </w:r>
            <w:proofErr w:type="spellStart"/>
            <w:r w:rsidRPr="00CA7019">
              <w:rPr>
                <w:rFonts w:ascii="Calibri" w:hAnsi="Calibri" w:cs="Calibri"/>
                <w:sz w:val="20"/>
                <w:szCs w:val="20"/>
              </w:rPr>
              <w:t>Letras</w:t>
            </w:r>
            <w:proofErr w:type="spellEnd"/>
            <w:r w:rsidRPr="00CA7019">
              <w:rPr>
                <w:rFonts w:ascii="Calibri" w:hAnsi="Calibri" w:cs="Calibri"/>
                <w:sz w:val="20"/>
                <w:szCs w:val="20"/>
              </w:rPr>
              <w:t xml:space="preserve"> </w:t>
            </w:r>
            <w:proofErr w:type="spellStart"/>
            <w:r w:rsidRPr="00CA7019">
              <w:rPr>
                <w:rFonts w:ascii="Calibri" w:hAnsi="Calibri" w:cs="Calibri"/>
                <w:sz w:val="20"/>
                <w:szCs w:val="20"/>
              </w:rPr>
              <w:t>da</w:t>
            </w:r>
            <w:proofErr w:type="spellEnd"/>
            <w:r w:rsidRPr="00CA7019">
              <w:rPr>
                <w:rFonts w:ascii="Calibri" w:hAnsi="Calibri" w:cs="Calibri"/>
                <w:sz w:val="20"/>
                <w:szCs w:val="20"/>
              </w:rPr>
              <w:t xml:space="preserve"> UERJ. XXXIII (ISSN 1415-6881), 9-22. </w:t>
            </w:r>
          </w:p>
          <w:p w:rsidR="007C0918" w:rsidRPr="00CA7019" w:rsidRDefault="00C300D0" w:rsidP="00CA7019">
            <w:pPr>
              <w:spacing w:after="80"/>
              <w:ind w:left="284" w:hanging="284"/>
              <w:jc w:val="both"/>
              <w:rPr>
                <w:rFonts w:ascii="Calibri" w:hAnsi="Calibri" w:cs="Calibri"/>
                <w:b/>
                <w:sz w:val="20"/>
                <w:szCs w:val="20"/>
              </w:rPr>
            </w:pPr>
            <w:proofErr w:type="spellStart"/>
            <w:r w:rsidRPr="00CA7019">
              <w:rPr>
                <w:rFonts w:ascii="Calibri" w:hAnsi="Calibri" w:cs="Calibri"/>
                <w:sz w:val="20"/>
                <w:szCs w:val="20"/>
              </w:rPr>
              <w:t>Tsitsanoudis</w:t>
            </w:r>
            <w:proofErr w:type="spellEnd"/>
            <w:r w:rsidRPr="00CA7019">
              <w:rPr>
                <w:rFonts w:ascii="Calibri" w:hAnsi="Calibri" w:cs="Calibri"/>
                <w:sz w:val="20"/>
                <w:szCs w:val="20"/>
              </w:rPr>
              <w:t xml:space="preserve"> – </w:t>
            </w:r>
            <w:proofErr w:type="spellStart"/>
            <w:r w:rsidRPr="00CA7019">
              <w:rPr>
                <w:rFonts w:ascii="Calibri" w:hAnsi="Calibri" w:cs="Calibri"/>
                <w:sz w:val="20"/>
                <w:szCs w:val="20"/>
              </w:rPr>
              <w:t>Mallidis</w:t>
            </w:r>
            <w:proofErr w:type="spellEnd"/>
            <w:r w:rsidRPr="00CA7019">
              <w:rPr>
                <w:rFonts w:ascii="Calibri" w:hAnsi="Calibri" w:cs="Calibri"/>
                <w:sz w:val="20"/>
                <w:szCs w:val="20"/>
              </w:rPr>
              <w:t xml:space="preserve">, N. &amp; E. </w:t>
            </w:r>
            <w:proofErr w:type="spellStart"/>
            <w:r w:rsidRPr="00CA7019">
              <w:rPr>
                <w:rFonts w:ascii="Calibri" w:hAnsi="Calibri" w:cs="Calibri"/>
                <w:sz w:val="20"/>
                <w:szCs w:val="20"/>
              </w:rPr>
              <w:t>Derveni</w:t>
            </w:r>
            <w:proofErr w:type="spellEnd"/>
            <w:r w:rsidRPr="00CA7019">
              <w:rPr>
                <w:rFonts w:ascii="Calibri" w:hAnsi="Calibri" w:cs="Calibri"/>
                <w:sz w:val="20"/>
                <w:szCs w:val="20"/>
              </w:rPr>
              <w:t xml:space="preserve"> (2018). “Emotive language: Linguistic depictions of the three year-old drowned refugee boy in the Greek journalistic discourse”. INTERFACE, Journal of European Languages and Literatures, issue 6. National Taiwan University, 6, 1-38. (paper online, http://interface.org.tw/index.php/if/article/view/52) </w:t>
            </w:r>
          </w:p>
        </w:tc>
      </w:tr>
    </w:tbl>
    <w:p w:rsidR="00F836B1" w:rsidRPr="00CF795E" w:rsidRDefault="00F836B1"/>
    <w:p w:rsidR="00CA7019" w:rsidRPr="00CF795E" w:rsidRDefault="00CA7019"/>
    <w:sectPr w:rsidR="00CA7019" w:rsidRPr="00CF795E" w:rsidSect="00071ED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861"/>
    <w:multiLevelType w:val="hybridMultilevel"/>
    <w:tmpl w:val="DB3E8446"/>
    <w:lvl w:ilvl="0" w:tplc="D1A89296">
      <w:start w:val="1"/>
      <w:numFmt w:val="decimal"/>
      <w:lvlText w:val="(%1)"/>
      <w:lvlJc w:val="left"/>
      <w:pPr>
        <w:ind w:left="717" w:hanging="360"/>
      </w:pPr>
      <w:rPr>
        <w:rFonts w:hint="default"/>
      </w:rPr>
    </w:lvl>
    <w:lvl w:ilvl="1" w:tplc="0C28A4D6">
      <w:start w:val="1"/>
      <w:numFmt w:val="decimal"/>
      <w:lvlText w:val="%2."/>
      <w:lvlJc w:val="left"/>
      <w:pPr>
        <w:ind w:left="1467" w:hanging="390"/>
      </w:pPr>
      <w:rPr>
        <w:rFonts w:hint="default"/>
      </w:r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
    <w:nsid w:val="5A51202C"/>
    <w:multiLevelType w:val="hybridMultilevel"/>
    <w:tmpl w:val="D2BC2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918"/>
    <w:rsid w:val="00071EDF"/>
    <w:rsid w:val="001251F0"/>
    <w:rsid w:val="001E4691"/>
    <w:rsid w:val="003F0E88"/>
    <w:rsid w:val="00405700"/>
    <w:rsid w:val="00470879"/>
    <w:rsid w:val="00471395"/>
    <w:rsid w:val="00482E07"/>
    <w:rsid w:val="006A6E1F"/>
    <w:rsid w:val="007C0918"/>
    <w:rsid w:val="00C300D0"/>
    <w:rsid w:val="00CA7019"/>
    <w:rsid w:val="00CF795E"/>
    <w:rsid w:val="00F836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18"/>
    <w:rPr>
      <w:rFonts w:ascii="Times New Roman" w:eastAsia="Times New Roman" w:hAnsi="Times New Roman" w:cs="Times New Roman"/>
      <w:lang w:val="en-US"/>
    </w:rPr>
  </w:style>
  <w:style w:type="paragraph" w:styleId="1">
    <w:name w:val="heading 1"/>
    <w:basedOn w:val="a"/>
    <w:next w:val="a"/>
    <w:link w:val="1Char"/>
    <w:qFormat/>
    <w:rsid w:val="007C0918"/>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0918"/>
    <w:rPr>
      <w:rFonts w:ascii="Arial" w:eastAsia="Times New Roman" w:hAnsi="Arial" w:cs="Arial"/>
      <w:b/>
      <w:bCs/>
      <w:sz w:val="32"/>
      <w:lang w:val="el-GR"/>
    </w:rPr>
  </w:style>
  <w:style w:type="paragraph" w:customStyle="1" w:styleId="msonormalcxsp">
    <w:name w:val="msonormalcxspμεσαίο"/>
    <w:basedOn w:val="a"/>
    <w:rsid w:val="007C0918"/>
    <w:pPr>
      <w:spacing w:before="100" w:beforeAutospacing="1" w:after="100" w:afterAutospacing="1"/>
    </w:pPr>
    <w:rPr>
      <w:lang w:val="el-GR" w:eastAsia="el-GR"/>
    </w:rPr>
  </w:style>
  <w:style w:type="paragraph" w:customStyle="1" w:styleId="Default">
    <w:name w:val="Default"/>
    <w:rsid w:val="007C0918"/>
    <w:pPr>
      <w:autoSpaceDE w:val="0"/>
      <w:autoSpaceDN w:val="0"/>
      <w:adjustRightInd w:val="0"/>
    </w:pPr>
    <w:rPr>
      <w:rFonts w:ascii="Times New Roman" w:eastAsia="Times New Roman" w:hAnsi="Times New Roman" w:cs="Times New Roman"/>
      <w:color w:val="000000"/>
      <w:lang w:val="el-GR" w:eastAsia="el-GR"/>
    </w:rPr>
  </w:style>
  <w:style w:type="paragraph" w:styleId="a3">
    <w:name w:val="Balloon Text"/>
    <w:basedOn w:val="a"/>
    <w:link w:val="Char"/>
    <w:uiPriority w:val="99"/>
    <w:semiHidden/>
    <w:unhideWhenUsed/>
    <w:rsid w:val="00CA7019"/>
    <w:rPr>
      <w:rFonts w:ascii="Tahoma" w:hAnsi="Tahoma" w:cs="Tahoma"/>
      <w:sz w:val="16"/>
      <w:szCs w:val="16"/>
    </w:rPr>
  </w:style>
  <w:style w:type="character" w:customStyle="1" w:styleId="Char">
    <w:name w:val="Κείμενο πλαισίου Char"/>
    <w:basedOn w:val="a0"/>
    <w:link w:val="a3"/>
    <w:uiPriority w:val="99"/>
    <w:semiHidden/>
    <w:rsid w:val="00CA7019"/>
    <w:rPr>
      <w:rFonts w:ascii="Tahoma" w:eastAsia="Times New Roman" w:hAnsi="Tahoma" w:cs="Tahoma"/>
      <w:sz w:val="16"/>
      <w:szCs w:val="16"/>
      <w:lang w:val="en-US"/>
    </w:rPr>
  </w:style>
  <w:style w:type="paragraph" w:styleId="a4">
    <w:name w:val="List Paragraph"/>
    <w:basedOn w:val="a"/>
    <w:uiPriority w:val="34"/>
    <w:qFormat/>
    <w:rsid w:val="00CA70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6054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dcterms:created xsi:type="dcterms:W3CDTF">2020-01-27T18:38:00Z</dcterms:created>
  <dcterms:modified xsi:type="dcterms:W3CDTF">2020-01-28T10:20:00Z</dcterms:modified>
</cp:coreProperties>
</file>